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F4" w:rsidRDefault="00A34CF4" w:rsidP="00284AF6">
      <w:pPr>
        <w:pStyle w:val="Style1"/>
        <w:rPr>
          <w:color w:val="auto"/>
        </w:rPr>
      </w:pPr>
      <w:bookmarkStart w:id="0" w:name="_Toc430177044"/>
      <w:bookmarkStart w:id="1" w:name="_GoBack"/>
      <w:bookmarkEnd w:id="1"/>
    </w:p>
    <w:p w:rsidR="00A34CF4" w:rsidRDefault="00A34CF4" w:rsidP="00284AF6">
      <w:pPr>
        <w:pStyle w:val="Style1"/>
        <w:rPr>
          <w:color w:val="auto"/>
        </w:rPr>
      </w:pPr>
    </w:p>
    <w:p w:rsidR="00A34CF4" w:rsidRDefault="00A34CF4" w:rsidP="00284AF6">
      <w:pPr>
        <w:pStyle w:val="Style1"/>
        <w:rPr>
          <w:color w:val="auto"/>
        </w:rPr>
      </w:pPr>
    </w:p>
    <w:p w:rsidR="00215013" w:rsidRDefault="00215013" w:rsidP="00A34CF4">
      <w:pPr>
        <w:pStyle w:val="Style1"/>
        <w:jc w:val="right"/>
        <w:rPr>
          <w:color w:val="auto"/>
          <w:sz w:val="36"/>
        </w:rPr>
      </w:pPr>
    </w:p>
    <w:p w:rsidR="006B7245" w:rsidRPr="006B7245" w:rsidRDefault="00A34CF4" w:rsidP="00A34CF4">
      <w:pPr>
        <w:pStyle w:val="Style1"/>
        <w:jc w:val="right"/>
        <w:rPr>
          <w:color w:val="00B0F0"/>
          <w:sz w:val="36"/>
        </w:rPr>
      </w:pPr>
      <w:r w:rsidRPr="006B7245">
        <w:rPr>
          <w:rFonts w:cstheme="minorHAnsi"/>
          <w:noProof/>
          <w:color w:val="00B0F0"/>
          <w:sz w:val="36"/>
          <w:lang w:eastAsia="fr-FR" w:bidi="ar-SA"/>
        </w:rPr>
        <w:drawing>
          <wp:anchor distT="0" distB="0" distL="114300" distR="114300" simplePos="0" relativeHeight="251659264" behindDoc="0" locked="1" layoutInCell="1" allowOverlap="1" wp14:anchorId="4B21ADFF" wp14:editId="661CE248">
            <wp:simplePos x="0" y="0"/>
            <wp:positionH relativeFrom="column">
              <wp:posOffset>89535</wp:posOffset>
            </wp:positionH>
            <wp:positionV relativeFrom="page">
              <wp:posOffset>399415</wp:posOffset>
            </wp:positionV>
            <wp:extent cx="1197610" cy="826770"/>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OGEC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7610" cy="826770"/>
                    </a:xfrm>
                    <a:prstGeom prst="rect">
                      <a:avLst/>
                    </a:prstGeom>
                  </pic:spPr>
                </pic:pic>
              </a:graphicData>
            </a:graphic>
            <wp14:sizeRelH relativeFrom="margin">
              <wp14:pctWidth>0</wp14:pctWidth>
            </wp14:sizeRelH>
            <wp14:sizeRelV relativeFrom="margin">
              <wp14:pctHeight>0</wp14:pctHeight>
            </wp14:sizeRelV>
          </wp:anchor>
        </w:drawing>
      </w:r>
      <w:r w:rsidR="006B7245" w:rsidRPr="006B7245">
        <w:rPr>
          <w:color w:val="00B0F0"/>
          <w:sz w:val="36"/>
        </w:rPr>
        <w:t>Dispositif d’a</w:t>
      </w:r>
      <w:r w:rsidRPr="006B7245">
        <w:rPr>
          <w:color w:val="00B0F0"/>
          <w:sz w:val="36"/>
        </w:rPr>
        <w:t>nimation</w:t>
      </w:r>
      <w:r w:rsidR="00284AF6" w:rsidRPr="006B7245">
        <w:rPr>
          <w:color w:val="00B0F0"/>
          <w:sz w:val="36"/>
        </w:rPr>
        <w:t xml:space="preserve"> </w:t>
      </w:r>
      <w:r w:rsidR="006B7245" w:rsidRPr="006B7245">
        <w:rPr>
          <w:color w:val="00B0F0"/>
          <w:sz w:val="36"/>
        </w:rPr>
        <w:t>pédagogique « </w:t>
      </w:r>
      <w:r w:rsidR="00284AF6" w:rsidRPr="006B7245">
        <w:rPr>
          <w:color w:val="00B0F0"/>
          <w:sz w:val="36"/>
        </w:rPr>
        <w:t>CYCLE 2</w:t>
      </w:r>
      <w:r w:rsidR="006B7245" w:rsidRPr="006B7245">
        <w:rPr>
          <w:color w:val="00B0F0"/>
          <w:sz w:val="36"/>
        </w:rPr>
        <w:t> »</w:t>
      </w:r>
    </w:p>
    <w:p w:rsidR="006B7245" w:rsidRPr="006B7245" w:rsidRDefault="00284AF6" w:rsidP="00A34CF4">
      <w:pPr>
        <w:pStyle w:val="Style1"/>
        <w:jc w:val="right"/>
        <w:rPr>
          <w:color w:val="00B0F0"/>
          <w:sz w:val="36"/>
        </w:rPr>
      </w:pPr>
      <w:r w:rsidRPr="006B7245">
        <w:rPr>
          <w:color w:val="00B0F0"/>
          <w:sz w:val="36"/>
        </w:rPr>
        <w:t xml:space="preserve">autour du </w:t>
      </w:r>
      <w:r w:rsidR="006B7245" w:rsidRPr="006B7245">
        <w:rPr>
          <w:color w:val="00B0F0"/>
          <w:sz w:val="36"/>
        </w:rPr>
        <w:t>S</w:t>
      </w:r>
      <w:r w:rsidRPr="006B7245">
        <w:rPr>
          <w:color w:val="00B0F0"/>
          <w:sz w:val="36"/>
        </w:rPr>
        <w:t xml:space="preserve">ocle </w:t>
      </w:r>
      <w:r w:rsidR="006B7245" w:rsidRPr="006B7245">
        <w:rPr>
          <w:color w:val="00B0F0"/>
          <w:sz w:val="36"/>
        </w:rPr>
        <w:t>C</w:t>
      </w:r>
      <w:r w:rsidR="00215013" w:rsidRPr="006B7245">
        <w:rPr>
          <w:color w:val="00B0F0"/>
          <w:sz w:val="36"/>
        </w:rPr>
        <w:t>ommun</w:t>
      </w:r>
      <w:r w:rsidR="006B7245" w:rsidRPr="006B7245">
        <w:rPr>
          <w:color w:val="00B0F0"/>
          <w:sz w:val="36"/>
        </w:rPr>
        <w:t xml:space="preserve"> de connaissances,</w:t>
      </w:r>
    </w:p>
    <w:p w:rsidR="00215013" w:rsidRPr="006B7245" w:rsidRDefault="00215013" w:rsidP="00A34CF4">
      <w:pPr>
        <w:pStyle w:val="Style1"/>
        <w:jc w:val="right"/>
        <w:rPr>
          <w:color w:val="00B0F0"/>
          <w:sz w:val="36"/>
        </w:rPr>
      </w:pPr>
      <w:r w:rsidRPr="006B7245">
        <w:rPr>
          <w:color w:val="00B0F0"/>
          <w:sz w:val="36"/>
        </w:rPr>
        <w:t>de compétences et de culture</w:t>
      </w:r>
    </w:p>
    <w:p w:rsidR="00284AF6" w:rsidRPr="006B7245" w:rsidRDefault="00284AF6" w:rsidP="00A34CF4">
      <w:pPr>
        <w:pStyle w:val="Style1"/>
        <w:jc w:val="right"/>
        <w:rPr>
          <w:color w:val="00B0F0"/>
        </w:rPr>
      </w:pPr>
      <w:r w:rsidRPr="006B7245">
        <w:rPr>
          <w:color w:val="00B0F0"/>
          <w:sz w:val="36"/>
        </w:rPr>
        <w:t xml:space="preserve">et des </w:t>
      </w:r>
      <w:r w:rsidR="006B7245" w:rsidRPr="006B7245">
        <w:rPr>
          <w:color w:val="00B0F0"/>
          <w:sz w:val="36"/>
        </w:rPr>
        <w:t>P</w:t>
      </w:r>
      <w:r w:rsidRPr="006B7245">
        <w:rPr>
          <w:color w:val="00B0F0"/>
          <w:sz w:val="36"/>
        </w:rPr>
        <w:t>rogrammes</w:t>
      </w:r>
      <w:r w:rsidR="00215013" w:rsidRPr="006B7245">
        <w:rPr>
          <w:color w:val="00B0F0"/>
          <w:sz w:val="36"/>
        </w:rPr>
        <w:t xml:space="preserve"> d’</w:t>
      </w:r>
      <w:r w:rsidR="006B7245" w:rsidRPr="006B7245">
        <w:rPr>
          <w:color w:val="00B0F0"/>
          <w:sz w:val="36"/>
        </w:rPr>
        <w:t>E</w:t>
      </w:r>
      <w:r w:rsidR="00215013" w:rsidRPr="006B7245">
        <w:rPr>
          <w:color w:val="00B0F0"/>
          <w:sz w:val="36"/>
        </w:rPr>
        <w:t>nseignement</w:t>
      </w:r>
    </w:p>
    <w:p w:rsidR="00284AF6" w:rsidRDefault="00DD6BCE" w:rsidP="00284AF6">
      <w:pPr>
        <w:pStyle w:val="Style1"/>
        <w:rPr>
          <w:color w:val="auto"/>
        </w:rPr>
      </w:pPr>
      <w:r>
        <w:rPr>
          <w:color w:val="auto"/>
        </w:rPr>
        <w:pict>
          <v:rect id="_x0000_i1025" style="width:0;height:1.5pt" o:hralign="center" o:hrstd="t" o:hr="t" fillcolor="#a0a0a0" stroked="f"/>
        </w:pict>
      </w:r>
    </w:p>
    <w:p w:rsidR="00673AA1" w:rsidRDefault="00673AA1" w:rsidP="00284AF6">
      <w:pPr>
        <w:pStyle w:val="Style1"/>
        <w:rPr>
          <w:color w:val="auto"/>
        </w:rPr>
      </w:pPr>
    </w:p>
    <w:p w:rsidR="00673AA1" w:rsidRPr="002043DE" w:rsidRDefault="00673AA1" w:rsidP="000D1902">
      <w:pPr>
        <w:pStyle w:val="Sansinterligne"/>
        <w:ind w:left="708"/>
        <w:rPr>
          <w:sz w:val="32"/>
        </w:rPr>
      </w:pPr>
      <w:r w:rsidRPr="002043DE">
        <w:rPr>
          <w:b/>
          <w:sz w:val="32"/>
        </w:rPr>
        <w:t>PRESENTATION</w:t>
      </w:r>
    </w:p>
    <w:p w:rsidR="00673AA1" w:rsidRPr="002043DE" w:rsidRDefault="00673AA1" w:rsidP="000D1902">
      <w:pPr>
        <w:pStyle w:val="Style1"/>
        <w:ind w:left="708"/>
        <w:rPr>
          <w:color w:val="auto"/>
          <w:sz w:val="28"/>
        </w:rPr>
      </w:pPr>
    </w:p>
    <w:p w:rsidR="000D1902" w:rsidRPr="002043DE" w:rsidRDefault="000D1902" w:rsidP="000D1902">
      <w:pPr>
        <w:pStyle w:val="Sansinterligne"/>
        <w:ind w:left="708"/>
        <w:rPr>
          <w:b/>
          <w:sz w:val="32"/>
        </w:rPr>
      </w:pPr>
      <w:r w:rsidRPr="002043DE">
        <w:rPr>
          <w:b/>
          <w:sz w:val="32"/>
        </w:rPr>
        <w:t xml:space="preserve">DEROULE </w:t>
      </w:r>
      <w:r w:rsidR="002043DE">
        <w:rPr>
          <w:b/>
          <w:sz w:val="32"/>
        </w:rPr>
        <w:t>de l’</w:t>
      </w:r>
      <w:r w:rsidRPr="002043DE">
        <w:rPr>
          <w:b/>
          <w:sz w:val="32"/>
        </w:rPr>
        <w:t xml:space="preserve">ANIMATION </w:t>
      </w:r>
    </w:p>
    <w:p w:rsidR="00673AA1" w:rsidRPr="002043DE" w:rsidRDefault="00673AA1" w:rsidP="000D1902">
      <w:pPr>
        <w:pStyle w:val="Style1"/>
        <w:ind w:left="708"/>
        <w:rPr>
          <w:color w:val="auto"/>
          <w:sz w:val="28"/>
        </w:rPr>
      </w:pPr>
    </w:p>
    <w:p w:rsidR="000D1902" w:rsidRPr="002043DE" w:rsidRDefault="000D1902" w:rsidP="000D1902">
      <w:pPr>
        <w:pStyle w:val="Sansinterligne"/>
        <w:ind w:left="708"/>
        <w:rPr>
          <w:b/>
          <w:sz w:val="32"/>
        </w:rPr>
      </w:pPr>
      <w:r w:rsidRPr="002043DE">
        <w:rPr>
          <w:b/>
          <w:sz w:val="32"/>
        </w:rPr>
        <w:t xml:space="preserve">ANNEXES : </w:t>
      </w:r>
    </w:p>
    <w:p w:rsidR="000D1902" w:rsidRPr="002043DE" w:rsidRDefault="000D1902" w:rsidP="000D1902">
      <w:pPr>
        <w:pStyle w:val="Sansinterligne"/>
        <w:numPr>
          <w:ilvl w:val="0"/>
          <w:numId w:val="6"/>
        </w:numPr>
        <w:ind w:left="1778"/>
        <w:rPr>
          <w:b/>
          <w:sz w:val="32"/>
        </w:rPr>
      </w:pPr>
      <w:r w:rsidRPr="002043DE">
        <w:rPr>
          <w:b/>
          <w:sz w:val="32"/>
        </w:rPr>
        <w:t>Outils d’animation</w:t>
      </w:r>
    </w:p>
    <w:p w:rsidR="000D1902" w:rsidRPr="002043DE" w:rsidRDefault="000D1902" w:rsidP="000D1902">
      <w:pPr>
        <w:pStyle w:val="Sansinterligne"/>
        <w:numPr>
          <w:ilvl w:val="0"/>
          <w:numId w:val="6"/>
        </w:numPr>
        <w:ind w:left="1778"/>
        <w:rPr>
          <w:b/>
          <w:sz w:val="32"/>
        </w:rPr>
      </w:pPr>
      <w:r w:rsidRPr="002043DE">
        <w:rPr>
          <w:b/>
          <w:sz w:val="32"/>
        </w:rPr>
        <w:t>Autres Ressources</w:t>
      </w:r>
    </w:p>
    <w:p w:rsidR="00673AA1" w:rsidRDefault="00673AA1" w:rsidP="00284AF6">
      <w:pPr>
        <w:pStyle w:val="Style1"/>
        <w:rPr>
          <w:color w:val="auto"/>
        </w:rPr>
      </w:pPr>
    </w:p>
    <w:p w:rsidR="000D1902" w:rsidRDefault="00DD6BCE" w:rsidP="000D1902">
      <w:pPr>
        <w:pStyle w:val="Style1"/>
        <w:rPr>
          <w:color w:val="auto"/>
        </w:rPr>
      </w:pPr>
      <w:r>
        <w:rPr>
          <w:color w:val="auto"/>
        </w:rPr>
        <w:pict>
          <v:rect id="_x0000_i1026" style="width:0;height:1.5pt" o:hralign="center" o:hrstd="t" o:hr="t" fillcolor="#a0a0a0" stroked="f"/>
        </w:pict>
      </w:r>
    </w:p>
    <w:p w:rsidR="00673AA1" w:rsidRDefault="00673AA1" w:rsidP="00284AF6">
      <w:pPr>
        <w:pStyle w:val="Style1"/>
        <w:rPr>
          <w:color w:val="auto"/>
        </w:rPr>
      </w:pPr>
    </w:p>
    <w:p w:rsidR="00673AA1" w:rsidRDefault="00673AA1" w:rsidP="00284AF6">
      <w:pPr>
        <w:pStyle w:val="Style1"/>
        <w:rPr>
          <w:color w:val="auto"/>
        </w:rPr>
      </w:pPr>
    </w:p>
    <w:p w:rsidR="00215013" w:rsidRPr="002043DE" w:rsidRDefault="00215013" w:rsidP="00215013">
      <w:pPr>
        <w:pStyle w:val="Sansinterligne"/>
        <w:rPr>
          <w:color w:val="00B0F0"/>
          <w:sz w:val="36"/>
        </w:rPr>
      </w:pPr>
      <w:r w:rsidRPr="002043DE">
        <w:rPr>
          <w:b/>
          <w:color w:val="00B0F0"/>
          <w:sz w:val="36"/>
        </w:rPr>
        <w:t>PRESENTATION</w:t>
      </w:r>
    </w:p>
    <w:p w:rsidR="00215013" w:rsidRDefault="00215013" w:rsidP="00284AF6">
      <w:pPr>
        <w:pStyle w:val="Style1"/>
        <w:rPr>
          <w:color w:val="auto"/>
        </w:rPr>
      </w:pPr>
    </w:p>
    <w:p w:rsidR="00215013" w:rsidRDefault="00215013" w:rsidP="00284AF6">
      <w:pPr>
        <w:pStyle w:val="Style1"/>
        <w:rPr>
          <w:color w:val="auto"/>
        </w:rPr>
      </w:pPr>
    </w:p>
    <w:p w:rsidR="00864EAB" w:rsidRPr="00576F44" w:rsidRDefault="00864EAB" w:rsidP="00284AF6">
      <w:pPr>
        <w:pStyle w:val="Style1"/>
        <w:rPr>
          <w:color w:val="auto"/>
          <w:sz w:val="28"/>
        </w:rPr>
      </w:pPr>
      <w:r w:rsidRPr="00576F44">
        <w:rPr>
          <w:color w:val="auto"/>
          <w:sz w:val="28"/>
        </w:rPr>
        <w:t xml:space="preserve">Intention </w:t>
      </w:r>
    </w:p>
    <w:p w:rsidR="00284AF6" w:rsidRPr="00A34CF4" w:rsidRDefault="00284AF6" w:rsidP="00284AF6">
      <w:pPr>
        <w:pStyle w:val="Style1"/>
        <w:rPr>
          <w:color w:val="auto"/>
          <w:sz w:val="24"/>
        </w:rPr>
      </w:pPr>
    </w:p>
    <w:p w:rsidR="00284AF6" w:rsidRPr="00576F44" w:rsidRDefault="00864EAB" w:rsidP="00284AF6">
      <w:pPr>
        <w:pStyle w:val="Style1"/>
        <w:rPr>
          <w:b w:val="0"/>
          <w:color w:val="auto"/>
          <w:sz w:val="22"/>
        </w:rPr>
      </w:pPr>
      <w:r w:rsidRPr="00576F44">
        <w:rPr>
          <w:b w:val="0"/>
          <w:color w:val="auto"/>
          <w:sz w:val="22"/>
        </w:rPr>
        <w:t>Mettre en œuvre un dispositif d’animation de concertation pour permettre aux équipes d’écoles (de la maternelle au cycle3)</w:t>
      </w:r>
      <w:r w:rsidR="00284AF6" w:rsidRPr="00576F44">
        <w:rPr>
          <w:b w:val="0"/>
          <w:color w:val="auto"/>
          <w:sz w:val="22"/>
        </w:rPr>
        <w:t> :</w:t>
      </w:r>
    </w:p>
    <w:p w:rsidR="00864EAB" w:rsidRPr="00576F44" w:rsidRDefault="00864EAB" w:rsidP="00284AF6">
      <w:pPr>
        <w:pStyle w:val="Style1"/>
        <w:numPr>
          <w:ilvl w:val="0"/>
          <w:numId w:val="1"/>
        </w:numPr>
        <w:rPr>
          <w:b w:val="0"/>
          <w:color w:val="auto"/>
          <w:sz w:val="22"/>
        </w:rPr>
      </w:pPr>
      <w:r w:rsidRPr="00576F44">
        <w:rPr>
          <w:b w:val="0"/>
          <w:color w:val="auto"/>
          <w:sz w:val="22"/>
        </w:rPr>
        <w:t>de s’approprier le nouveau cycle2 (CP/CE2)</w:t>
      </w:r>
    </w:p>
    <w:p w:rsidR="00864EAB" w:rsidRPr="00576F44" w:rsidRDefault="00284AF6" w:rsidP="00284AF6">
      <w:pPr>
        <w:pStyle w:val="Style1"/>
        <w:numPr>
          <w:ilvl w:val="0"/>
          <w:numId w:val="1"/>
        </w:numPr>
        <w:rPr>
          <w:b w:val="0"/>
          <w:color w:val="auto"/>
          <w:sz w:val="22"/>
        </w:rPr>
      </w:pPr>
      <w:r w:rsidRPr="00576F44">
        <w:rPr>
          <w:b w:val="0"/>
          <w:color w:val="auto"/>
          <w:sz w:val="22"/>
        </w:rPr>
        <w:t>de repérer le sens et la cohérence dans le parcours d’apprentissage de l’élève</w:t>
      </w:r>
    </w:p>
    <w:p w:rsidR="00864EAB" w:rsidRPr="00284AF6" w:rsidRDefault="00864EAB" w:rsidP="00284AF6">
      <w:pPr>
        <w:pStyle w:val="Style1"/>
        <w:rPr>
          <w:color w:val="auto"/>
        </w:rPr>
      </w:pPr>
    </w:p>
    <w:p w:rsidR="00864EAB" w:rsidRPr="00576F44" w:rsidRDefault="00864EAB" w:rsidP="00284AF6">
      <w:pPr>
        <w:pStyle w:val="Style1"/>
        <w:rPr>
          <w:color w:val="auto"/>
          <w:sz w:val="28"/>
        </w:rPr>
      </w:pPr>
      <w:r w:rsidRPr="00576F44">
        <w:rPr>
          <w:color w:val="auto"/>
          <w:sz w:val="28"/>
        </w:rPr>
        <w:t xml:space="preserve">Objectifs  </w:t>
      </w:r>
    </w:p>
    <w:p w:rsidR="00284AF6" w:rsidRPr="00A34CF4" w:rsidRDefault="00284AF6" w:rsidP="00284AF6">
      <w:pPr>
        <w:pStyle w:val="Style1"/>
        <w:rPr>
          <w:color w:val="auto"/>
          <w:sz w:val="24"/>
        </w:rPr>
      </w:pPr>
    </w:p>
    <w:p w:rsidR="00864EAB" w:rsidRPr="00576F44" w:rsidRDefault="00864EAB" w:rsidP="00284AF6">
      <w:pPr>
        <w:pStyle w:val="Style1"/>
        <w:numPr>
          <w:ilvl w:val="0"/>
          <w:numId w:val="3"/>
        </w:numPr>
        <w:rPr>
          <w:b w:val="0"/>
          <w:color w:val="auto"/>
          <w:sz w:val="22"/>
        </w:rPr>
      </w:pPr>
      <w:r w:rsidRPr="00576F44">
        <w:rPr>
          <w:b w:val="0"/>
          <w:color w:val="auto"/>
          <w:sz w:val="22"/>
        </w:rPr>
        <w:t>Nommer les enjeux et spécificités du cycle (volet 1)</w:t>
      </w:r>
      <w:r w:rsidR="00284AF6" w:rsidRPr="00576F44">
        <w:rPr>
          <w:b w:val="0"/>
          <w:color w:val="auto"/>
          <w:sz w:val="22"/>
        </w:rPr>
        <w:t xml:space="preserve"> : ce qui change, ce qui est nouveau, les points clés des nouveaux programmes </w:t>
      </w:r>
    </w:p>
    <w:p w:rsidR="00284AF6" w:rsidRPr="00576F44" w:rsidRDefault="00284AF6" w:rsidP="00284AF6">
      <w:pPr>
        <w:pStyle w:val="Style1"/>
        <w:ind w:left="720"/>
        <w:rPr>
          <w:b w:val="0"/>
          <w:color w:val="auto"/>
          <w:sz w:val="22"/>
        </w:rPr>
      </w:pPr>
    </w:p>
    <w:p w:rsidR="00864EAB" w:rsidRPr="00576F44" w:rsidRDefault="00864EAB" w:rsidP="00284AF6">
      <w:pPr>
        <w:pStyle w:val="Style1"/>
        <w:numPr>
          <w:ilvl w:val="0"/>
          <w:numId w:val="3"/>
        </w:numPr>
        <w:rPr>
          <w:b w:val="0"/>
          <w:color w:val="auto"/>
          <w:sz w:val="22"/>
        </w:rPr>
      </w:pPr>
      <w:r w:rsidRPr="00576F44">
        <w:rPr>
          <w:b w:val="0"/>
          <w:color w:val="auto"/>
          <w:sz w:val="22"/>
        </w:rPr>
        <w:t>Identifier les articulations entre socle commun et programmes (volet 2)</w:t>
      </w:r>
    </w:p>
    <w:p w:rsidR="00864EAB" w:rsidRPr="00576F44" w:rsidRDefault="00864EAB" w:rsidP="00284AF6">
      <w:pPr>
        <w:pStyle w:val="Style1"/>
        <w:rPr>
          <w:b w:val="0"/>
          <w:color w:val="auto"/>
          <w:sz w:val="22"/>
        </w:rPr>
      </w:pPr>
    </w:p>
    <w:p w:rsidR="00864EAB" w:rsidRPr="00576F44" w:rsidRDefault="00864EAB" w:rsidP="00284AF6">
      <w:pPr>
        <w:pStyle w:val="Style1"/>
        <w:rPr>
          <w:b w:val="0"/>
          <w:color w:val="auto"/>
          <w:sz w:val="22"/>
        </w:rPr>
      </w:pPr>
      <w:r w:rsidRPr="00576F44">
        <w:rPr>
          <w:b w:val="0"/>
          <w:color w:val="auto"/>
          <w:sz w:val="22"/>
        </w:rPr>
        <w:t xml:space="preserve">Les contenus d’enseignements (volet 3) pourront faire l’objet </w:t>
      </w:r>
      <w:r w:rsidR="00284AF6" w:rsidRPr="00576F44">
        <w:rPr>
          <w:b w:val="0"/>
          <w:color w:val="auto"/>
          <w:sz w:val="22"/>
        </w:rPr>
        <w:t xml:space="preserve">(dans un autre temps) </w:t>
      </w:r>
      <w:r w:rsidRPr="00576F44">
        <w:rPr>
          <w:b w:val="0"/>
          <w:color w:val="auto"/>
          <w:sz w:val="22"/>
        </w:rPr>
        <w:t xml:space="preserve">d’une appropriation en équipe de cycle </w:t>
      </w:r>
      <w:r w:rsidR="00A34CF4" w:rsidRPr="00576F44">
        <w:rPr>
          <w:b w:val="0"/>
          <w:color w:val="auto"/>
          <w:sz w:val="22"/>
        </w:rPr>
        <w:t>2.</w:t>
      </w:r>
    </w:p>
    <w:p w:rsidR="00382C5A" w:rsidRDefault="00382C5A" w:rsidP="00284AF6">
      <w:pPr>
        <w:pStyle w:val="Style1"/>
        <w:rPr>
          <w:color w:val="auto"/>
        </w:rPr>
      </w:pPr>
    </w:p>
    <w:bookmarkEnd w:id="0"/>
    <w:p w:rsidR="00673AA1" w:rsidRPr="002043DE" w:rsidRDefault="0029421D" w:rsidP="00215013">
      <w:pPr>
        <w:pStyle w:val="Sansinterligne"/>
        <w:rPr>
          <w:b/>
          <w:color w:val="00B0F0"/>
          <w:sz w:val="36"/>
        </w:rPr>
      </w:pPr>
      <w:r w:rsidRPr="002043DE">
        <w:rPr>
          <w:b/>
          <w:color w:val="00B0F0"/>
          <w:sz w:val="36"/>
        </w:rPr>
        <w:lastRenderedPageBreak/>
        <w:t>DEROULE</w:t>
      </w:r>
      <w:r w:rsidR="00215013" w:rsidRPr="002043DE">
        <w:rPr>
          <w:b/>
          <w:color w:val="00B0F0"/>
          <w:sz w:val="36"/>
        </w:rPr>
        <w:t xml:space="preserve"> d</w:t>
      </w:r>
      <w:r w:rsidR="002043DE" w:rsidRPr="002043DE">
        <w:rPr>
          <w:b/>
          <w:color w:val="00B0F0"/>
          <w:sz w:val="36"/>
        </w:rPr>
        <w:t>e l</w:t>
      </w:r>
      <w:r w:rsidR="00215013" w:rsidRPr="002043DE">
        <w:rPr>
          <w:b/>
          <w:color w:val="00B0F0"/>
          <w:sz w:val="36"/>
        </w:rPr>
        <w:t>’</w:t>
      </w:r>
      <w:r w:rsidR="002043DE">
        <w:rPr>
          <w:b/>
          <w:color w:val="00B0F0"/>
          <w:sz w:val="36"/>
        </w:rPr>
        <w:t>ANIMATION</w:t>
      </w:r>
      <w:r w:rsidR="00215013" w:rsidRPr="002043DE">
        <w:rPr>
          <w:b/>
          <w:color w:val="00B0F0"/>
          <w:sz w:val="36"/>
        </w:rPr>
        <w:t xml:space="preserve"> </w:t>
      </w:r>
    </w:p>
    <w:p w:rsidR="003A3164" w:rsidRPr="000D1902" w:rsidRDefault="000D1902" w:rsidP="00215013">
      <w:pPr>
        <w:pStyle w:val="Sansinterligne"/>
        <w:rPr>
          <w:sz w:val="24"/>
        </w:rPr>
      </w:pPr>
      <w:r>
        <w:rPr>
          <w:sz w:val="24"/>
        </w:rPr>
        <w:t>(</w:t>
      </w:r>
      <w:r w:rsidR="001C5EA5">
        <w:rPr>
          <w:sz w:val="24"/>
        </w:rPr>
        <w:t>E</w:t>
      </w:r>
      <w:r w:rsidR="00215013" w:rsidRPr="000D1902">
        <w:rPr>
          <w:sz w:val="24"/>
        </w:rPr>
        <w:t>n écoles ou réseau d’écoles</w:t>
      </w:r>
      <w:r>
        <w:rPr>
          <w:sz w:val="24"/>
        </w:rPr>
        <w:t>)</w:t>
      </w:r>
    </w:p>
    <w:p w:rsidR="00215013" w:rsidRDefault="00215013" w:rsidP="00215013">
      <w:pPr>
        <w:pStyle w:val="Sansinterligne"/>
      </w:pPr>
    </w:p>
    <w:p w:rsidR="00CC405F" w:rsidRPr="002043DE" w:rsidRDefault="00A2120F" w:rsidP="00A34CF4">
      <w:pPr>
        <w:pStyle w:val="Sansinterligne"/>
        <w:rPr>
          <w:b/>
          <w:color w:val="00B050"/>
          <w:sz w:val="28"/>
        </w:rPr>
      </w:pPr>
      <w:r w:rsidRPr="002043DE">
        <w:rPr>
          <w:b/>
          <w:color w:val="00B050"/>
          <w:sz w:val="28"/>
        </w:rPr>
        <w:t xml:space="preserve">PREMIERE PHASE – LES </w:t>
      </w:r>
      <w:r w:rsidR="00274865" w:rsidRPr="002043DE">
        <w:rPr>
          <w:b/>
          <w:color w:val="00B050"/>
          <w:sz w:val="28"/>
        </w:rPr>
        <w:t>S</w:t>
      </w:r>
      <w:r w:rsidRPr="002043DE">
        <w:rPr>
          <w:b/>
          <w:color w:val="00B050"/>
          <w:sz w:val="28"/>
        </w:rPr>
        <w:t>P</w:t>
      </w:r>
      <w:r w:rsidR="00274865" w:rsidRPr="002043DE">
        <w:rPr>
          <w:b/>
          <w:color w:val="00B050"/>
          <w:sz w:val="28"/>
        </w:rPr>
        <w:t>E</w:t>
      </w:r>
      <w:r w:rsidR="00CC405F" w:rsidRPr="002043DE">
        <w:rPr>
          <w:b/>
          <w:color w:val="00B050"/>
          <w:sz w:val="28"/>
        </w:rPr>
        <w:t>CIFICITES DU CYCLE 2</w:t>
      </w:r>
    </w:p>
    <w:p w:rsidR="00A2120F" w:rsidRPr="002043DE" w:rsidRDefault="00A2120F" w:rsidP="00A34CF4">
      <w:pPr>
        <w:pStyle w:val="Sansinterligne"/>
        <w:rPr>
          <w:b/>
          <w:color w:val="00B050"/>
          <w:sz w:val="28"/>
        </w:rPr>
      </w:pPr>
      <w:r w:rsidRPr="002043DE">
        <w:rPr>
          <w:b/>
          <w:color w:val="00B050"/>
          <w:sz w:val="28"/>
        </w:rPr>
        <w:t>(</w:t>
      </w:r>
      <w:r w:rsidR="00C1667E">
        <w:rPr>
          <w:b/>
          <w:color w:val="00B050"/>
          <w:sz w:val="28"/>
        </w:rPr>
        <w:t>V</w:t>
      </w:r>
      <w:r w:rsidRPr="002043DE">
        <w:rPr>
          <w:b/>
          <w:color w:val="00B050"/>
          <w:sz w:val="28"/>
        </w:rPr>
        <w:t>olet 1 des programmes)</w:t>
      </w:r>
    </w:p>
    <w:p w:rsidR="003A3164" w:rsidRDefault="003A3164" w:rsidP="00A34CF4">
      <w:pPr>
        <w:pStyle w:val="Sansinterligne"/>
      </w:pPr>
    </w:p>
    <w:p w:rsidR="00C65DBC" w:rsidRDefault="00C65DBC" w:rsidP="00146552">
      <w:pPr>
        <w:pStyle w:val="Sansinterligne"/>
      </w:pPr>
      <w:r>
        <w:t>F</w:t>
      </w:r>
      <w:r w:rsidR="00576F44">
        <w:t>ormat</w:t>
      </w:r>
      <w:r>
        <w:t xml:space="preserve"> 2 heures</w:t>
      </w:r>
    </w:p>
    <w:p w:rsidR="00146552" w:rsidRDefault="00146552" w:rsidP="00146552">
      <w:pPr>
        <w:pStyle w:val="Sansinterligne"/>
      </w:pPr>
      <w:r>
        <w:t>Préalable : privilégier un temps de travail avec les enseignants de tous les cycles</w:t>
      </w:r>
    </w:p>
    <w:p w:rsidR="00146552" w:rsidRDefault="00146552" w:rsidP="00146552">
      <w:pPr>
        <w:pStyle w:val="Sansinterligne"/>
      </w:pPr>
      <w:r>
        <w:t>Recommandation : s’installer dans une salle avec un vidéo</w:t>
      </w:r>
      <w:r w:rsidR="00C1667E">
        <w:t>projecteur</w:t>
      </w:r>
      <w:r>
        <w:t xml:space="preserve"> interactif  </w:t>
      </w:r>
    </w:p>
    <w:p w:rsidR="00146552" w:rsidRDefault="00146552" w:rsidP="00A34CF4">
      <w:pPr>
        <w:pStyle w:val="Sansinterligne"/>
      </w:pPr>
    </w:p>
    <w:p w:rsidR="003A3164" w:rsidRPr="00D67773" w:rsidRDefault="003A3164" w:rsidP="00A34CF4">
      <w:pPr>
        <w:pStyle w:val="Sansinterligne"/>
        <w:rPr>
          <w:b/>
        </w:rPr>
      </w:pPr>
      <w:r w:rsidRPr="00D67773">
        <w:rPr>
          <w:b/>
        </w:rPr>
        <w:t xml:space="preserve">Temps 1 : </w:t>
      </w:r>
      <w:r w:rsidR="002B628A">
        <w:rPr>
          <w:b/>
        </w:rPr>
        <w:t>l</w:t>
      </w:r>
      <w:r w:rsidR="00CC405F">
        <w:rPr>
          <w:b/>
        </w:rPr>
        <w:t xml:space="preserve">es </w:t>
      </w:r>
      <w:r w:rsidRPr="00D67773">
        <w:rPr>
          <w:b/>
        </w:rPr>
        <w:t xml:space="preserve">enjeux </w:t>
      </w:r>
      <w:r w:rsidR="00CC405F">
        <w:rPr>
          <w:b/>
        </w:rPr>
        <w:t xml:space="preserve"> du cycle </w:t>
      </w:r>
      <w:r w:rsidR="00CC405F">
        <w:rPr>
          <w:b/>
        </w:rPr>
        <w:tab/>
      </w:r>
      <w:r w:rsidR="00CC405F">
        <w:rPr>
          <w:b/>
        </w:rPr>
        <w:tab/>
      </w:r>
      <w:r w:rsidR="00CC405F">
        <w:rPr>
          <w:b/>
        </w:rPr>
        <w:tab/>
      </w:r>
      <w:r w:rsidR="00CC405F">
        <w:rPr>
          <w:b/>
        </w:rPr>
        <w:tab/>
      </w:r>
      <w:r w:rsidR="00CC405F">
        <w:rPr>
          <w:b/>
        </w:rPr>
        <w:tab/>
      </w:r>
      <w:r w:rsidR="00A2120F">
        <w:rPr>
          <w:b/>
        </w:rPr>
        <w:tab/>
      </w:r>
      <w:r w:rsidR="00A2120F">
        <w:rPr>
          <w:b/>
        </w:rPr>
        <w:tab/>
      </w:r>
      <w:r w:rsidR="002B628A">
        <w:rPr>
          <w:b/>
        </w:rPr>
        <w:tab/>
      </w:r>
      <w:r w:rsidR="00A2120F">
        <w:rPr>
          <w:b/>
        </w:rPr>
        <w:t>repère 30’</w:t>
      </w:r>
    </w:p>
    <w:p w:rsidR="003A3164" w:rsidRDefault="003A3164" w:rsidP="00A34CF4">
      <w:pPr>
        <w:pStyle w:val="Sansinterligne"/>
      </w:pPr>
    </w:p>
    <w:p w:rsidR="002B628A" w:rsidRPr="002B628A" w:rsidRDefault="002B628A" w:rsidP="002B628A">
      <w:pPr>
        <w:pStyle w:val="Sansinterligne"/>
        <w:numPr>
          <w:ilvl w:val="0"/>
          <w:numId w:val="11"/>
        </w:numPr>
        <w:rPr>
          <w:b/>
        </w:rPr>
      </w:pPr>
      <w:r w:rsidRPr="002B628A">
        <w:rPr>
          <w:b/>
        </w:rPr>
        <w:t>Repérage des enjeux du cycle</w:t>
      </w:r>
    </w:p>
    <w:p w:rsidR="002B628A" w:rsidRDefault="002B628A" w:rsidP="002B628A">
      <w:pPr>
        <w:pStyle w:val="Sansinterligne"/>
      </w:pPr>
    </w:p>
    <w:p w:rsidR="003A3164" w:rsidRDefault="003A3164" w:rsidP="002B628A">
      <w:pPr>
        <w:pStyle w:val="Sansinterligne"/>
      </w:pPr>
      <w:r>
        <w:t>Proposition d</w:t>
      </w:r>
      <w:r w:rsidR="00CC405F">
        <w:t>e lire le volet 1 à partir d</w:t>
      </w:r>
      <w:r>
        <w:t>’un tableau d’</w:t>
      </w:r>
      <w:r w:rsidR="00CC405F">
        <w:t>analyse</w:t>
      </w:r>
    </w:p>
    <w:p w:rsidR="003A3164" w:rsidRDefault="003A3164" w:rsidP="00A34CF4">
      <w:pPr>
        <w:pStyle w:val="Sansinterligne"/>
      </w:pPr>
    </w:p>
    <w:tbl>
      <w:tblPr>
        <w:tblStyle w:val="Grilledutableau"/>
        <w:tblW w:w="0" w:type="auto"/>
        <w:tblLook w:val="04A0" w:firstRow="1" w:lastRow="0" w:firstColumn="1" w:lastColumn="0" w:noHBand="0" w:noVBand="1"/>
      </w:tblPr>
      <w:tblGrid>
        <w:gridCol w:w="2551"/>
        <w:gridCol w:w="2551"/>
        <w:gridCol w:w="2551"/>
        <w:gridCol w:w="2551"/>
      </w:tblGrid>
      <w:tr w:rsidR="003A3164" w:rsidTr="002B628A">
        <w:tc>
          <w:tcPr>
            <w:tcW w:w="2551" w:type="dxa"/>
          </w:tcPr>
          <w:p w:rsidR="003A3164" w:rsidRDefault="003A3164" w:rsidP="003A3164">
            <w:pPr>
              <w:pStyle w:val="Sansinterligne"/>
              <w:jc w:val="center"/>
            </w:pPr>
            <w:r>
              <w:t>Spécificités du cycle</w:t>
            </w:r>
          </w:p>
        </w:tc>
        <w:tc>
          <w:tcPr>
            <w:tcW w:w="2551" w:type="dxa"/>
          </w:tcPr>
          <w:p w:rsidR="003A3164" w:rsidRDefault="003A3164" w:rsidP="003A3164">
            <w:pPr>
              <w:pStyle w:val="Sansinterligne"/>
              <w:jc w:val="center"/>
            </w:pPr>
            <w:r>
              <w:t>Quelques mots clés</w:t>
            </w:r>
          </w:p>
        </w:tc>
        <w:tc>
          <w:tcPr>
            <w:tcW w:w="2551" w:type="dxa"/>
          </w:tcPr>
          <w:p w:rsidR="001C5EA5" w:rsidRDefault="003A3164" w:rsidP="001C5EA5">
            <w:pPr>
              <w:pStyle w:val="Sansinterligne"/>
              <w:jc w:val="center"/>
            </w:pPr>
            <w:r>
              <w:t>Ce qui me parle et qui rejoint mes attendus et/ou ma pratique</w:t>
            </w:r>
          </w:p>
        </w:tc>
        <w:tc>
          <w:tcPr>
            <w:tcW w:w="2551" w:type="dxa"/>
          </w:tcPr>
          <w:p w:rsidR="003A3164" w:rsidRDefault="003A3164" w:rsidP="003A3164">
            <w:pPr>
              <w:pStyle w:val="Sansinterligne"/>
              <w:jc w:val="center"/>
            </w:pPr>
            <w:r>
              <w:t>Ce qui me questionne</w:t>
            </w:r>
          </w:p>
          <w:p w:rsidR="001C5EA5" w:rsidRDefault="001C5EA5" w:rsidP="003A3164">
            <w:pPr>
              <w:pStyle w:val="Sansinterligne"/>
              <w:jc w:val="center"/>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r w:rsidR="003A3164" w:rsidTr="002B628A">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c>
          <w:tcPr>
            <w:tcW w:w="2551" w:type="dxa"/>
          </w:tcPr>
          <w:p w:rsidR="003A3164" w:rsidRDefault="003A3164" w:rsidP="00A34CF4">
            <w:pPr>
              <w:pStyle w:val="Sansinterligne"/>
            </w:pPr>
          </w:p>
        </w:tc>
      </w:tr>
    </w:tbl>
    <w:p w:rsidR="003A3164" w:rsidRDefault="003A3164" w:rsidP="00A34CF4">
      <w:pPr>
        <w:pStyle w:val="Sansinterligne"/>
      </w:pPr>
    </w:p>
    <w:p w:rsidR="003A3164" w:rsidRDefault="003A3164" w:rsidP="00A34CF4">
      <w:pPr>
        <w:pStyle w:val="Sansinterligne"/>
      </w:pPr>
      <w:r>
        <w:t>Modalité : en individuel ou par petits groupes de 2 ou 3 de cycles différents</w:t>
      </w:r>
    </w:p>
    <w:p w:rsidR="003A3164" w:rsidRDefault="003A3164" w:rsidP="00A34CF4">
      <w:pPr>
        <w:pStyle w:val="Sansinterligne"/>
      </w:pPr>
      <w:r>
        <w:t>Outil : le volet 1 du cycle 2 + une grille de travail par personne</w:t>
      </w:r>
    </w:p>
    <w:p w:rsidR="00D67773" w:rsidRDefault="00D67773" w:rsidP="00A34CF4">
      <w:pPr>
        <w:pStyle w:val="Sansinterligne"/>
      </w:pPr>
    </w:p>
    <w:p w:rsidR="00D67773" w:rsidRDefault="002B628A" w:rsidP="002B628A">
      <w:pPr>
        <w:pStyle w:val="Sansinterligne"/>
        <w:numPr>
          <w:ilvl w:val="0"/>
          <w:numId w:val="11"/>
        </w:numPr>
        <w:rPr>
          <w:b/>
        </w:rPr>
      </w:pPr>
      <w:r>
        <w:rPr>
          <w:b/>
        </w:rPr>
        <w:t>Confrontation</w:t>
      </w:r>
      <w:r>
        <w:rPr>
          <w:b/>
        </w:rPr>
        <w:tab/>
      </w:r>
      <w:r>
        <w:rPr>
          <w:b/>
        </w:rPr>
        <w:tab/>
      </w:r>
      <w:r w:rsidR="00A2120F">
        <w:rPr>
          <w:b/>
        </w:rPr>
        <w:tab/>
      </w:r>
      <w:r w:rsidR="00A2120F">
        <w:rPr>
          <w:b/>
        </w:rPr>
        <w:tab/>
      </w:r>
      <w:r w:rsidR="00A2120F">
        <w:rPr>
          <w:b/>
        </w:rPr>
        <w:tab/>
      </w:r>
      <w:r w:rsidR="00A2120F">
        <w:rPr>
          <w:b/>
        </w:rPr>
        <w:tab/>
      </w:r>
      <w:r w:rsidR="00A2120F">
        <w:rPr>
          <w:b/>
        </w:rPr>
        <w:tab/>
      </w:r>
      <w:r w:rsidR="00A2120F">
        <w:rPr>
          <w:b/>
        </w:rPr>
        <w:tab/>
      </w:r>
      <w:r w:rsidR="00CC405F">
        <w:rPr>
          <w:b/>
        </w:rPr>
        <w:tab/>
      </w:r>
      <w:r w:rsidR="00A2120F">
        <w:rPr>
          <w:b/>
        </w:rPr>
        <w:t>repère 30’</w:t>
      </w:r>
    </w:p>
    <w:p w:rsidR="00D67773" w:rsidRDefault="00D67773" w:rsidP="00D67773">
      <w:pPr>
        <w:pStyle w:val="Sansinterligne"/>
        <w:rPr>
          <w:b/>
        </w:rPr>
      </w:pPr>
    </w:p>
    <w:p w:rsidR="00D67773" w:rsidRPr="00D67773" w:rsidRDefault="00D67773" w:rsidP="00D67773">
      <w:pPr>
        <w:pStyle w:val="Sansinterligne"/>
      </w:pPr>
      <w:r w:rsidRPr="00D67773">
        <w:t>Affichage d’une production (soit individuelle, soit petit groupe)</w:t>
      </w:r>
      <w:r w:rsidR="00E42B7C">
        <w:t>.</w:t>
      </w:r>
    </w:p>
    <w:p w:rsidR="00D67773" w:rsidRDefault="00D67773" w:rsidP="00D67773">
      <w:pPr>
        <w:pStyle w:val="Sansinterligne"/>
      </w:pPr>
      <w:r w:rsidRPr="00D67773">
        <w:t>Privilégier l’outil numérique en utilisant un vidéo</w:t>
      </w:r>
      <w:r w:rsidR="002B628A">
        <w:t>projecteur</w:t>
      </w:r>
      <w:r w:rsidR="00CC405F">
        <w:t xml:space="preserve"> </w:t>
      </w:r>
      <w:r w:rsidRPr="00D67773">
        <w:t>interactif</w:t>
      </w:r>
      <w:r w:rsidR="00E42B7C">
        <w:t>.</w:t>
      </w:r>
    </w:p>
    <w:p w:rsidR="00D67773" w:rsidRDefault="00D67773" w:rsidP="00D67773">
      <w:pPr>
        <w:pStyle w:val="Sansinterligne"/>
      </w:pPr>
      <w:r>
        <w:t>Chaque groupe vient compléter le tableau en fonction de sa propre production</w:t>
      </w:r>
      <w:r w:rsidR="00E42B7C">
        <w:t>.</w:t>
      </w:r>
    </w:p>
    <w:p w:rsidR="00E42B7C" w:rsidRDefault="00E42B7C" w:rsidP="00D67773">
      <w:pPr>
        <w:pStyle w:val="Sansinterligne"/>
      </w:pPr>
      <w:r>
        <w:t>A ce stade, pas de commentaires.</w:t>
      </w:r>
    </w:p>
    <w:p w:rsidR="00E42B7C" w:rsidRDefault="00E42B7C" w:rsidP="00D67773">
      <w:pPr>
        <w:pStyle w:val="Sansinterligne"/>
      </w:pPr>
    </w:p>
    <w:p w:rsidR="00146552" w:rsidRDefault="007B5473" w:rsidP="007B5473">
      <w:pPr>
        <w:pStyle w:val="Sansinterligne"/>
      </w:pPr>
      <w:r>
        <w:t>Repères pour l’animation : l</w:t>
      </w:r>
      <w:r w:rsidR="00146552">
        <w:t xml:space="preserve">e CE1  peut présenter les enjeux </w:t>
      </w:r>
      <w:r>
        <w:t xml:space="preserve">(volet 1) </w:t>
      </w:r>
      <w:r w:rsidR="00146552">
        <w:t xml:space="preserve">sous une autre forme : </w:t>
      </w:r>
      <w:hyperlink r:id="rId10" w:history="1">
        <w:r w:rsidR="002B628A" w:rsidRPr="007B5473">
          <w:rPr>
            <w:rStyle w:val="Lienhypertexte"/>
          </w:rPr>
          <w:t xml:space="preserve">carte </w:t>
        </w:r>
        <w:r w:rsidR="00146552" w:rsidRPr="007B5473">
          <w:rPr>
            <w:rStyle w:val="Lienhypertexte"/>
          </w:rPr>
          <w:t>heuristique</w:t>
        </w:r>
      </w:hyperlink>
      <w:r w:rsidR="00146552">
        <w:t xml:space="preserve"> </w:t>
      </w:r>
    </w:p>
    <w:p w:rsidR="00E42B7C" w:rsidRDefault="00E42B7C" w:rsidP="00D67773">
      <w:pPr>
        <w:pStyle w:val="Sansinterligne"/>
      </w:pPr>
    </w:p>
    <w:p w:rsidR="00D67773" w:rsidRPr="00E42B7C" w:rsidRDefault="00E42B7C" w:rsidP="00D67773">
      <w:pPr>
        <w:pStyle w:val="Sansinterligne"/>
        <w:rPr>
          <w:b/>
        </w:rPr>
      </w:pPr>
      <w:r w:rsidRPr="00E42B7C">
        <w:rPr>
          <w:b/>
        </w:rPr>
        <w:t xml:space="preserve">Temps </w:t>
      </w:r>
      <w:r w:rsidR="002B628A">
        <w:rPr>
          <w:b/>
        </w:rPr>
        <w:t>2</w:t>
      </w:r>
      <w:r w:rsidRPr="00E42B7C">
        <w:rPr>
          <w:b/>
        </w:rPr>
        <w:t xml:space="preserve"> : </w:t>
      </w:r>
      <w:r w:rsidR="007B5473">
        <w:rPr>
          <w:b/>
        </w:rPr>
        <w:t>Repères et priorités pour l’équipe</w:t>
      </w:r>
      <w:r w:rsidR="007B5473">
        <w:rPr>
          <w:b/>
        </w:rPr>
        <w:tab/>
      </w:r>
      <w:r w:rsidR="007B5473">
        <w:rPr>
          <w:b/>
        </w:rPr>
        <w:tab/>
      </w:r>
      <w:r w:rsidR="00A2120F">
        <w:rPr>
          <w:b/>
        </w:rPr>
        <w:tab/>
      </w:r>
      <w:r w:rsidR="00A2120F">
        <w:rPr>
          <w:b/>
        </w:rPr>
        <w:tab/>
      </w:r>
      <w:r w:rsidR="00A2120F">
        <w:rPr>
          <w:b/>
        </w:rPr>
        <w:tab/>
      </w:r>
      <w:r w:rsidR="00A2120F">
        <w:rPr>
          <w:b/>
        </w:rPr>
        <w:tab/>
        <w:t>repère 60’</w:t>
      </w:r>
    </w:p>
    <w:p w:rsidR="00E42B7C" w:rsidRDefault="00E42B7C" w:rsidP="00D67773">
      <w:pPr>
        <w:pStyle w:val="Sansinterligne"/>
      </w:pPr>
    </w:p>
    <w:p w:rsidR="00C1667E" w:rsidRDefault="00E42B7C" w:rsidP="00D67773">
      <w:pPr>
        <w:pStyle w:val="Sansinterligne"/>
      </w:pPr>
      <w:r>
        <w:t xml:space="preserve">Temps d’échanges pour confronter les avis sur </w:t>
      </w:r>
      <w:r w:rsidR="00C1667E">
        <w:t>le</w:t>
      </w:r>
      <w:r>
        <w:t xml:space="preserve">s colonnes </w:t>
      </w:r>
      <w:r w:rsidR="00C1667E">
        <w:t>3 et 4 du tableau.</w:t>
      </w:r>
    </w:p>
    <w:p w:rsidR="00C1667E" w:rsidRDefault="00C1667E" w:rsidP="00C1667E">
      <w:pPr>
        <w:pStyle w:val="Sansinterligne"/>
      </w:pPr>
      <w:r>
        <w:t xml:space="preserve">Synthèse pour se donner des repères en équipe : </w:t>
      </w:r>
    </w:p>
    <w:p w:rsidR="00C1667E" w:rsidRDefault="00A2120F" w:rsidP="00C1667E">
      <w:pPr>
        <w:pStyle w:val="Sansinterligne"/>
        <w:numPr>
          <w:ilvl w:val="0"/>
          <w:numId w:val="5"/>
        </w:numPr>
      </w:pPr>
      <w:r>
        <w:t xml:space="preserve">qu’est-ce que ça nous </w:t>
      </w:r>
      <w:r w:rsidR="00C1667E">
        <w:t>faisons déjà et qui constitue des points d’appui ?</w:t>
      </w:r>
    </w:p>
    <w:p w:rsidR="00E42B7C" w:rsidRDefault="00E42B7C" w:rsidP="00A2120F">
      <w:pPr>
        <w:pStyle w:val="Sansinterligne"/>
        <w:numPr>
          <w:ilvl w:val="0"/>
          <w:numId w:val="5"/>
        </w:numPr>
      </w:pPr>
      <w:r>
        <w:t>qu’est-ce qu</w:t>
      </w:r>
      <w:r w:rsidR="00CC405F">
        <w:t xml:space="preserve">i </w:t>
      </w:r>
      <w:r w:rsidR="00C1667E">
        <w:t xml:space="preserve">apparait comme points à travailler ? </w:t>
      </w:r>
    </w:p>
    <w:p w:rsidR="00C1667E" w:rsidRDefault="00C1667E" w:rsidP="00D67773">
      <w:pPr>
        <w:pStyle w:val="Sansinterligne"/>
      </w:pPr>
    </w:p>
    <w:p w:rsidR="00C1667E" w:rsidRDefault="00A36761" w:rsidP="00D67773">
      <w:pPr>
        <w:pStyle w:val="Sansinterligne"/>
      </w:pPr>
      <w:r>
        <w:t xml:space="preserve">Une fois effectué ce travail, procéder à une relecture du volet pédagogique </w:t>
      </w:r>
      <w:r w:rsidR="002B628A">
        <w:t xml:space="preserve">du projet d’établissement pour le </w:t>
      </w:r>
      <w:r>
        <w:t>compléter</w:t>
      </w:r>
      <w:r w:rsidR="002B628A">
        <w:t xml:space="preserve"> </w:t>
      </w:r>
      <w:r w:rsidR="007B5473">
        <w:t>(</w:t>
      </w:r>
      <w:r w:rsidR="002B628A">
        <w:t>ou l’adapter</w:t>
      </w:r>
      <w:r w:rsidR="007B5473">
        <w:t>)</w:t>
      </w:r>
      <w:r>
        <w:t xml:space="preserve"> </w:t>
      </w:r>
      <w:r w:rsidR="002B628A">
        <w:t>et prioriser les actions.</w:t>
      </w:r>
    </w:p>
    <w:p w:rsidR="00C1667E" w:rsidRPr="00D67773" w:rsidRDefault="00C1667E" w:rsidP="00D67773">
      <w:pPr>
        <w:pStyle w:val="Sansinterligne"/>
      </w:pPr>
    </w:p>
    <w:p w:rsidR="00CC405F" w:rsidRPr="002043DE" w:rsidRDefault="00CC405F" w:rsidP="00CC405F">
      <w:pPr>
        <w:pStyle w:val="Sansinterligne"/>
        <w:rPr>
          <w:b/>
          <w:color w:val="00B050"/>
          <w:sz w:val="28"/>
        </w:rPr>
      </w:pPr>
      <w:r w:rsidRPr="002043DE">
        <w:rPr>
          <w:b/>
          <w:color w:val="00B050"/>
          <w:sz w:val="28"/>
        </w:rPr>
        <w:lastRenderedPageBreak/>
        <w:t>DEUXIEME PHASE – L’</w:t>
      </w:r>
      <w:r w:rsidR="00A839CF" w:rsidRPr="002043DE">
        <w:rPr>
          <w:b/>
          <w:color w:val="00B050"/>
          <w:sz w:val="28"/>
        </w:rPr>
        <w:t>ARTICULATION ENTRE SOCLE COMMUN (SC)</w:t>
      </w:r>
      <w:r w:rsidRPr="002043DE">
        <w:rPr>
          <w:b/>
          <w:color w:val="00B050"/>
          <w:sz w:val="28"/>
        </w:rPr>
        <w:t xml:space="preserve"> &amp; PROGRAMMES</w:t>
      </w:r>
      <w:r w:rsidR="00A839CF" w:rsidRPr="002043DE">
        <w:rPr>
          <w:b/>
          <w:color w:val="00B050"/>
          <w:sz w:val="28"/>
        </w:rPr>
        <w:t xml:space="preserve"> D’ENSEIGNEMENT (PE)</w:t>
      </w:r>
    </w:p>
    <w:p w:rsidR="00CC405F" w:rsidRPr="002043DE" w:rsidRDefault="00CC405F" w:rsidP="00CC405F">
      <w:pPr>
        <w:pStyle w:val="Sansinterligne"/>
        <w:rPr>
          <w:b/>
          <w:color w:val="00B050"/>
          <w:sz w:val="28"/>
        </w:rPr>
      </w:pPr>
      <w:r w:rsidRPr="002043DE">
        <w:rPr>
          <w:b/>
          <w:color w:val="00B050"/>
          <w:sz w:val="28"/>
        </w:rPr>
        <w:t>(</w:t>
      </w:r>
      <w:r w:rsidR="00C1667E">
        <w:rPr>
          <w:b/>
          <w:color w:val="00B050"/>
          <w:sz w:val="28"/>
        </w:rPr>
        <w:t>V</w:t>
      </w:r>
      <w:r w:rsidRPr="002043DE">
        <w:rPr>
          <w:b/>
          <w:color w:val="00B050"/>
          <w:sz w:val="28"/>
        </w:rPr>
        <w:t>olet 2 des programmes)</w:t>
      </w:r>
    </w:p>
    <w:p w:rsidR="00D67773" w:rsidRDefault="00D67773" w:rsidP="00D67773">
      <w:pPr>
        <w:pStyle w:val="Sansinterligne"/>
      </w:pPr>
    </w:p>
    <w:p w:rsidR="00C65DBC" w:rsidRDefault="00C65DBC" w:rsidP="00D67773">
      <w:pPr>
        <w:pStyle w:val="Sansinterligne"/>
      </w:pPr>
      <w:r>
        <w:t>F</w:t>
      </w:r>
      <w:r w:rsidR="00576F44">
        <w:t>ormat</w:t>
      </w:r>
      <w:r>
        <w:t xml:space="preserve"> 2heures</w:t>
      </w:r>
    </w:p>
    <w:p w:rsidR="00146552" w:rsidRDefault="00146552" w:rsidP="00146552">
      <w:pPr>
        <w:pStyle w:val="Sansinterligne"/>
        <w:rPr>
          <w:u w:val="single"/>
        </w:rPr>
      </w:pPr>
      <w:r>
        <w:t xml:space="preserve">Préalable : privilégier un temps de travail avec les enseignants </w:t>
      </w:r>
      <w:r w:rsidRPr="00146552">
        <w:rPr>
          <w:u w:val="single"/>
        </w:rPr>
        <w:t>du cycle 2</w:t>
      </w:r>
    </w:p>
    <w:p w:rsidR="008118ED" w:rsidRDefault="008118ED" w:rsidP="008118ED">
      <w:pPr>
        <w:pStyle w:val="Sansinterligne"/>
      </w:pPr>
      <w:r>
        <w:t>Recommandation : s’installer dans une salle avec un vidéo</w:t>
      </w:r>
      <w:r w:rsidR="00C1667E">
        <w:t>projecteur</w:t>
      </w:r>
      <w:r>
        <w:t xml:space="preserve"> interactif. Utiliser les ordinateurs portables.</w:t>
      </w:r>
    </w:p>
    <w:p w:rsidR="008118ED" w:rsidRDefault="008118ED" w:rsidP="00146552">
      <w:pPr>
        <w:pStyle w:val="Sansinterligne"/>
      </w:pPr>
    </w:p>
    <w:p w:rsidR="00D67773" w:rsidRDefault="00CC405F" w:rsidP="00A34CF4">
      <w:pPr>
        <w:pStyle w:val="Sansinterligne"/>
      </w:pPr>
      <w:r>
        <w:t xml:space="preserve">Outil de travail : tableau </w:t>
      </w:r>
      <w:hyperlink r:id="rId11" w:history="1">
        <w:r w:rsidR="00146552" w:rsidRPr="006B7245">
          <w:rPr>
            <w:rStyle w:val="Lienhypertexte"/>
            <w:b/>
          </w:rPr>
          <w:t>SC</w:t>
        </w:r>
        <w:r w:rsidR="008118ED" w:rsidRPr="006B7245">
          <w:rPr>
            <w:rStyle w:val="Lienhypertexte"/>
            <w:b/>
          </w:rPr>
          <w:t xml:space="preserve"> </w:t>
        </w:r>
        <w:r w:rsidR="00146552" w:rsidRPr="006B7245">
          <w:rPr>
            <w:rStyle w:val="Lienhypertexte"/>
            <w:b/>
          </w:rPr>
          <w:t>/</w:t>
        </w:r>
        <w:r w:rsidR="008118ED" w:rsidRPr="006B7245">
          <w:rPr>
            <w:rStyle w:val="Lienhypertexte"/>
            <w:b/>
          </w:rPr>
          <w:t xml:space="preserve"> </w:t>
        </w:r>
        <w:r w:rsidR="00146552" w:rsidRPr="006B7245">
          <w:rPr>
            <w:rStyle w:val="Lienhypertexte"/>
            <w:b/>
          </w:rPr>
          <w:t>P</w:t>
        </w:r>
        <w:r w:rsidR="00A839CF" w:rsidRPr="006B7245">
          <w:rPr>
            <w:rStyle w:val="Lienhypertexte"/>
            <w:b/>
          </w:rPr>
          <w:t>E</w:t>
        </w:r>
        <w:r w:rsidR="00146552" w:rsidRPr="006B7245">
          <w:rPr>
            <w:rStyle w:val="Lienhypertexte"/>
            <w:b/>
          </w:rPr>
          <w:t xml:space="preserve"> C</w:t>
        </w:r>
        <w:r w:rsidR="008118ED" w:rsidRPr="006B7245">
          <w:rPr>
            <w:rStyle w:val="Lienhypertexte"/>
            <w:b/>
          </w:rPr>
          <w:t xml:space="preserve">ycle </w:t>
        </w:r>
        <w:r w:rsidR="00146552" w:rsidRPr="006B7245">
          <w:rPr>
            <w:rStyle w:val="Lienhypertexte"/>
            <w:b/>
          </w:rPr>
          <w:t>2</w:t>
        </w:r>
      </w:hyperlink>
      <w:r w:rsidR="00146552">
        <w:t xml:space="preserve"> (</w:t>
      </w:r>
      <w:r>
        <w:t>SitEcoles</w:t>
      </w:r>
      <w:r w:rsidR="00146552">
        <w:t>)</w:t>
      </w:r>
      <w:r>
        <w:t xml:space="preserve"> </w:t>
      </w:r>
    </w:p>
    <w:p w:rsidR="00A839CF" w:rsidRDefault="00A839CF" w:rsidP="00A34CF4">
      <w:pPr>
        <w:pStyle w:val="Sansinterligne"/>
      </w:pPr>
      <w:r>
        <w:t>A photocopier pour chacun (10 pages)</w:t>
      </w:r>
    </w:p>
    <w:p w:rsidR="00C32E06" w:rsidRDefault="00C32E06" w:rsidP="00A34CF4">
      <w:pPr>
        <w:pStyle w:val="Sansinterligne"/>
      </w:pPr>
    </w:p>
    <w:p w:rsidR="00C32E06" w:rsidRDefault="00C32E06" w:rsidP="00C32E06">
      <w:pPr>
        <w:pStyle w:val="Sansinterligne"/>
        <w:rPr>
          <w:b/>
        </w:rPr>
      </w:pPr>
      <w:r>
        <w:rPr>
          <w:b/>
        </w:rPr>
        <w:t>Point d’attention : l</w:t>
      </w:r>
      <w:r w:rsidRPr="00A839CF">
        <w:rPr>
          <w:b/>
        </w:rPr>
        <w:t xml:space="preserve">e volet 2 des programmes concerne les CONTRIBUTIONS ESSENTIELLES des différents enseignements du CYCLE 2 au socle commun. Il ne s’agit </w:t>
      </w:r>
      <w:r w:rsidR="007B5473">
        <w:rPr>
          <w:b/>
        </w:rPr>
        <w:t xml:space="preserve">pas </w:t>
      </w:r>
      <w:r w:rsidRPr="00A839CF">
        <w:rPr>
          <w:b/>
        </w:rPr>
        <w:t>là du texte du s</w:t>
      </w:r>
      <w:r>
        <w:rPr>
          <w:b/>
        </w:rPr>
        <w:t>ocle commun in extenso !</w:t>
      </w:r>
    </w:p>
    <w:p w:rsidR="00C32E06" w:rsidRDefault="00C32E06" w:rsidP="00C32E06">
      <w:pPr>
        <w:pStyle w:val="Sansinterligne"/>
        <w:rPr>
          <w:b/>
        </w:rPr>
      </w:pPr>
    </w:p>
    <w:p w:rsidR="007B5473" w:rsidRPr="00D83E43" w:rsidRDefault="00C32E06" w:rsidP="007B5473">
      <w:r w:rsidRPr="00C61C78">
        <w:t xml:space="preserve">Pour le texte du socle commun de connaissances, de compétences et de culture : </w:t>
      </w:r>
      <w:hyperlink r:id="rId12" w:history="1">
        <w:r w:rsidR="007B5473" w:rsidRPr="00D83E43">
          <w:rPr>
            <w:rStyle w:val="Lienhypertexte"/>
            <w:b/>
            <w:bCs/>
          </w:rPr>
          <w:t>Le socle commun</w:t>
        </w:r>
      </w:hyperlink>
    </w:p>
    <w:p w:rsidR="00C32E06" w:rsidRPr="00E42B7C" w:rsidRDefault="00C32E06" w:rsidP="00C32E06">
      <w:pPr>
        <w:pStyle w:val="Sansinterligne"/>
        <w:rPr>
          <w:b/>
        </w:rPr>
      </w:pPr>
      <w:r w:rsidRPr="00E42B7C">
        <w:rPr>
          <w:b/>
        </w:rPr>
        <w:t xml:space="preserve">Temps </w:t>
      </w:r>
      <w:r>
        <w:rPr>
          <w:b/>
        </w:rPr>
        <w:t>1</w:t>
      </w:r>
      <w:r w:rsidRPr="00E42B7C">
        <w:rPr>
          <w:b/>
        </w:rPr>
        <w:t> </w:t>
      </w:r>
      <w:r w:rsidRPr="00C32E06">
        <w:rPr>
          <w:b/>
        </w:rPr>
        <w:t>: Lecture individuelle de l’outil S</w:t>
      </w:r>
      <w:r w:rsidR="007B5473">
        <w:rPr>
          <w:b/>
        </w:rPr>
        <w:t xml:space="preserve">ocle </w:t>
      </w:r>
      <w:r w:rsidRPr="00C32E06">
        <w:rPr>
          <w:b/>
        </w:rPr>
        <w:t>C</w:t>
      </w:r>
      <w:r w:rsidR="007B5473">
        <w:rPr>
          <w:b/>
        </w:rPr>
        <w:t xml:space="preserve">ommun </w:t>
      </w:r>
      <w:r w:rsidRPr="00C32E06">
        <w:rPr>
          <w:b/>
        </w:rPr>
        <w:t>/</w:t>
      </w:r>
      <w:r w:rsidR="007B5473">
        <w:rPr>
          <w:b/>
        </w:rPr>
        <w:t xml:space="preserve"> </w:t>
      </w:r>
      <w:r w:rsidRPr="00C32E06">
        <w:rPr>
          <w:b/>
        </w:rPr>
        <w:t>P</w:t>
      </w:r>
      <w:r w:rsidR="007B5473">
        <w:rPr>
          <w:b/>
        </w:rPr>
        <w:t>rogrammes d’</w:t>
      </w:r>
      <w:r w:rsidRPr="00C32E06">
        <w:rPr>
          <w:b/>
        </w:rPr>
        <w:t>E</w:t>
      </w:r>
      <w:r w:rsidR="007B5473">
        <w:rPr>
          <w:b/>
        </w:rPr>
        <w:t>nseignement</w:t>
      </w:r>
      <w:r>
        <w:rPr>
          <w:b/>
        </w:rPr>
        <w:tab/>
        <w:t>repère 30’</w:t>
      </w:r>
    </w:p>
    <w:p w:rsidR="00C32E06" w:rsidRDefault="00C32E06" w:rsidP="00A34CF4">
      <w:pPr>
        <w:pStyle w:val="Sansinterligne"/>
      </w:pPr>
    </w:p>
    <w:p w:rsidR="00C61C78" w:rsidRDefault="00C61C78" w:rsidP="00A34CF4">
      <w:pPr>
        <w:pStyle w:val="Sansinterligne"/>
      </w:pPr>
      <w:r>
        <w:t>Intention : favoriser une dynamique de changement</w:t>
      </w:r>
    </w:p>
    <w:p w:rsidR="00CC405F" w:rsidRDefault="00C61C78" w:rsidP="00A34CF4">
      <w:pPr>
        <w:pStyle w:val="Sansinterligne"/>
      </w:pPr>
      <w:r>
        <w:t>Objectif : repérer les changements, les nouveautés, les transformations (sans retour dans les textes précédents)</w:t>
      </w:r>
      <w:r w:rsidR="00C32E06">
        <w:t xml:space="preserve"> et l’impact sur la pratique pédagogique</w:t>
      </w:r>
      <w:r w:rsidR="007B5473">
        <w:t>.</w:t>
      </w:r>
    </w:p>
    <w:p w:rsidR="00C32E06" w:rsidRDefault="00C32E06" w:rsidP="00A34CF4">
      <w:pPr>
        <w:pStyle w:val="Sansinterligne"/>
      </w:pPr>
    </w:p>
    <w:p w:rsidR="00C32E06" w:rsidRDefault="00C32E06" w:rsidP="00A34CF4">
      <w:pPr>
        <w:pStyle w:val="Sansinterligne"/>
      </w:pPr>
      <w:r>
        <w:t>Outil : grille de lecture « blason »</w:t>
      </w:r>
    </w:p>
    <w:p w:rsidR="00C32E06" w:rsidRDefault="00C32E06" w:rsidP="00A34CF4">
      <w:pPr>
        <w:pStyle w:val="Sansinterligne"/>
      </w:pPr>
    </w:p>
    <w:tbl>
      <w:tblPr>
        <w:tblStyle w:val="Grilledutableau"/>
        <w:tblW w:w="0" w:type="auto"/>
        <w:tblInd w:w="2235" w:type="dxa"/>
        <w:tblLook w:val="04A0" w:firstRow="1" w:lastRow="0" w:firstColumn="1" w:lastColumn="0" w:noHBand="0" w:noVBand="1"/>
      </w:tblPr>
      <w:tblGrid>
        <w:gridCol w:w="2937"/>
        <w:gridCol w:w="2874"/>
      </w:tblGrid>
      <w:tr w:rsidR="00C32E06" w:rsidTr="008118ED">
        <w:tc>
          <w:tcPr>
            <w:tcW w:w="5811" w:type="dxa"/>
            <w:gridSpan w:val="2"/>
          </w:tcPr>
          <w:p w:rsidR="00C32E06" w:rsidRPr="00C32E06" w:rsidRDefault="00C32E06" w:rsidP="008118ED">
            <w:pPr>
              <w:pStyle w:val="Sansinterligne"/>
              <w:jc w:val="center"/>
              <w:rPr>
                <w:b/>
                <w:sz w:val="36"/>
              </w:rPr>
            </w:pPr>
            <w:r w:rsidRPr="00C32E06">
              <w:rPr>
                <w:b/>
                <w:sz w:val="36"/>
              </w:rPr>
              <w:t>Dans l’articulation SC/PE pour le cycle 2, j’exprime …</w:t>
            </w:r>
          </w:p>
        </w:tc>
      </w:tr>
      <w:tr w:rsidR="00C32E06" w:rsidTr="008118ED">
        <w:tc>
          <w:tcPr>
            <w:tcW w:w="2937" w:type="dxa"/>
          </w:tcPr>
          <w:p w:rsidR="00C32E06" w:rsidRPr="00C32E06" w:rsidRDefault="00C32E06" w:rsidP="00A34CF4">
            <w:pPr>
              <w:pStyle w:val="Sansinterligne"/>
              <w:rPr>
                <w:b/>
              </w:rPr>
            </w:pPr>
            <w:r w:rsidRPr="00C32E06">
              <w:rPr>
                <w:b/>
              </w:rPr>
              <w:t>Ce que je repère comme changement et que je qualifie de positif</w:t>
            </w:r>
          </w:p>
          <w:p w:rsidR="00C32E06" w:rsidRPr="00C32E06" w:rsidRDefault="00C32E06" w:rsidP="00A34CF4">
            <w:pPr>
              <w:pStyle w:val="Sansinterligne"/>
              <w:rPr>
                <w:b/>
              </w:rPr>
            </w:pPr>
          </w:p>
          <w:p w:rsidR="00C32E06" w:rsidRPr="00C32E06" w:rsidRDefault="00C32E06" w:rsidP="00A34CF4">
            <w:pPr>
              <w:pStyle w:val="Sansinterligne"/>
              <w:rPr>
                <w:b/>
              </w:rPr>
            </w:pPr>
          </w:p>
          <w:p w:rsidR="00C32E06" w:rsidRPr="00C32E06" w:rsidRDefault="00C32E06" w:rsidP="00A34CF4">
            <w:pPr>
              <w:pStyle w:val="Sansinterligne"/>
              <w:rPr>
                <w:b/>
              </w:rPr>
            </w:pPr>
          </w:p>
          <w:p w:rsidR="00C32E06" w:rsidRPr="00C32E06" w:rsidRDefault="00C32E06" w:rsidP="00A34CF4">
            <w:pPr>
              <w:pStyle w:val="Sansinterligne"/>
              <w:rPr>
                <w:b/>
              </w:rPr>
            </w:pPr>
          </w:p>
        </w:tc>
        <w:tc>
          <w:tcPr>
            <w:tcW w:w="2874" w:type="dxa"/>
          </w:tcPr>
          <w:p w:rsidR="00C32E06" w:rsidRPr="00C32E06" w:rsidRDefault="00C32E06" w:rsidP="00A75158">
            <w:pPr>
              <w:pStyle w:val="Sansinterligne"/>
              <w:rPr>
                <w:b/>
              </w:rPr>
            </w:pPr>
            <w:r w:rsidRPr="00C32E06">
              <w:rPr>
                <w:b/>
              </w:rPr>
              <w:t>Ce que je repère comme changement et qui me pose problème</w:t>
            </w:r>
          </w:p>
          <w:p w:rsidR="00C32E06" w:rsidRPr="00C32E06" w:rsidRDefault="00C32E06" w:rsidP="00A75158">
            <w:pPr>
              <w:pStyle w:val="Sansinterligne"/>
              <w:rPr>
                <w:b/>
              </w:rPr>
            </w:pPr>
          </w:p>
          <w:p w:rsidR="00C32E06" w:rsidRPr="00C32E06" w:rsidRDefault="00C32E06" w:rsidP="00A75158">
            <w:pPr>
              <w:pStyle w:val="Sansinterligne"/>
              <w:rPr>
                <w:b/>
              </w:rPr>
            </w:pPr>
          </w:p>
          <w:p w:rsidR="00C32E06" w:rsidRPr="00C32E06" w:rsidRDefault="00C32E06" w:rsidP="00A75158">
            <w:pPr>
              <w:pStyle w:val="Sansinterligne"/>
              <w:rPr>
                <w:b/>
              </w:rPr>
            </w:pPr>
          </w:p>
          <w:p w:rsidR="00C32E06" w:rsidRPr="00C32E06" w:rsidRDefault="00C32E06" w:rsidP="00A75158">
            <w:pPr>
              <w:pStyle w:val="Sansinterligne"/>
              <w:rPr>
                <w:b/>
              </w:rPr>
            </w:pPr>
          </w:p>
        </w:tc>
      </w:tr>
      <w:tr w:rsidR="00C32E06" w:rsidTr="008118ED">
        <w:tc>
          <w:tcPr>
            <w:tcW w:w="2937" w:type="dxa"/>
          </w:tcPr>
          <w:p w:rsidR="00C32E06" w:rsidRPr="00C32E06" w:rsidRDefault="008C18AF" w:rsidP="00C32E06">
            <w:pPr>
              <w:pStyle w:val="Sansinterligne"/>
              <w:rPr>
                <w:b/>
              </w:rPr>
            </w:pPr>
            <w:r>
              <w:rPr>
                <w:b/>
              </w:rPr>
              <w:t>Ce qui me parait être un</w:t>
            </w:r>
            <w:r w:rsidR="00753ED3">
              <w:rPr>
                <w:b/>
              </w:rPr>
              <w:t xml:space="preserve"> point d’appui</w:t>
            </w:r>
            <w:r w:rsidR="00C32E06" w:rsidRPr="00C32E06">
              <w:rPr>
                <w:b/>
              </w:rPr>
              <w:t xml:space="preserve"> pour ma pratique</w:t>
            </w:r>
          </w:p>
          <w:p w:rsidR="00C32E06" w:rsidRPr="00C32E06" w:rsidRDefault="00C32E06" w:rsidP="00C32E06">
            <w:pPr>
              <w:pStyle w:val="Sansinterligne"/>
              <w:rPr>
                <w:b/>
              </w:rPr>
            </w:pPr>
          </w:p>
          <w:p w:rsidR="00C32E06" w:rsidRPr="00C32E06" w:rsidRDefault="00C32E06" w:rsidP="00C32E06">
            <w:pPr>
              <w:pStyle w:val="Sansinterligne"/>
              <w:rPr>
                <w:b/>
              </w:rPr>
            </w:pPr>
          </w:p>
          <w:p w:rsidR="00C32E06" w:rsidRPr="00C32E06" w:rsidRDefault="00C32E06" w:rsidP="00C32E06">
            <w:pPr>
              <w:pStyle w:val="Sansinterligne"/>
              <w:rPr>
                <w:b/>
              </w:rPr>
            </w:pPr>
          </w:p>
          <w:p w:rsidR="00C32E06" w:rsidRPr="00C32E06" w:rsidRDefault="008118ED" w:rsidP="00C32E06">
            <w:pPr>
              <w:pStyle w:val="Sansinterligne"/>
              <w:rPr>
                <w:b/>
              </w:rPr>
            </w:pPr>
            <w:r>
              <w:rPr>
                <w:b/>
                <w:noProof/>
                <w:lang w:eastAsia="fr-FR"/>
              </w:rPr>
              <mc:AlternateContent>
                <mc:Choice Requires="wps">
                  <w:drawing>
                    <wp:anchor distT="0" distB="0" distL="114300" distR="114300" simplePos="0" relativeHeight="251660288" behindDoc="0" locked="0" layoutInCell="1" allowOverlap="1">
                      <wp:simplePos x="0" y="0"/>
                      <wp:positionH relativeFrom="column">
                        <wp:posOffset>-62352</wp:posOffset>
                      </wp:positionH>
                      <wp:positionV relativeFrom="paragraph">
                        <wp:posOffset>154624</wp:posOffset>
                      </wp:positionV>
                      <wp:extent cx="1847850" cy="713740"/>
                      <wp:effectExtent l="0" t="0" r="19050" b="29210"/>
                      <wp:wrapNone/>
                      <wp:docPr id="2" name="Connecteur droit 2"/>
                      <wp:cNvGraphicFramePr/>
                      <a:graphic xmlns:a="http://schemas.openxmlformats.org/drawingml/2006/main">
                        <a:graphicData uri="http://schemas.microsoft.com/office/word/2010/wordprocessingShape">
                          <wps:wsp>
                            <wps:cNvCnPr/>
                            <wps:spPr>
                              <a:xfrm>
                                <a:off x="0" y="0"/>
                                <a:ext cx="1847850" cy="713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pt,12.2pt" to="140.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" strokecolor="black [3213]"/>
                  </w:pict>
                </mc:Fallback>
              </mc:AlternateContent>
            </w:r>
          </w:p>
        </w:tc>
        <w:tc>
          <w:tcPr>
            <w:tcW w:w="2874" w:type="dxa"/>
          </w:tcPr>
          <w:p w:rsidR="00C32E06" w:rsidRPr="00C32E06" w:rsidRDefault="00C32E06" w:rsidP="00A34CF4">
            <w:pPr>
              <w:pStyle w:val="Sansinterligne"/>
              <w:rPr>
                <w:b/>
              </w:rPr>
            </w:pPr>
            <w:r w:rsidRPr="00C32E06">
              <w:rPr>
                <w:b/>
              </w:rPr>
              <w:t>Ce qui me parait être un frein à ma pratique</w:t>
            </w:r>
          </w:p>
        </w:tc>
      </w:tr>
    </w:tbl>
    <w:p w:rsidR="00C32E06" w:rsidRPr="008118ED" w:rsidRDefault="008118ED" w:rsidP="00C32E06">
      <w:pPr>
        <w:pStyle w:val="Sansinterligne"/>
        <w:jc w:val="center"/>
        <w:rPr>
          <w:b/>
        </w:rPr>
      </w:pPr>
      <w:r>
        <w:rPr>
          <w:b/>
          <w:noProof/>
          <w:lang w:eastAsia="fr-FR"/>
        </w:rPr>
        <mc:AlternateContent>
          <mc:Choice Requires="wps">
            <w:drawing>
              <wp:anchor distT="0" distB="0" distL="114300" distR="114300" simplePos="0" relativeHeight="251662336" behindDoc="0" locked="0" layoutInCell="1" allowOverlap="1" wp14:anchorId="2D6D11C5" wp14:editId="4C4F8F7A">
                <wp:simplePos x="0" y="0"/>
                <wp:positionH relativeFrom="column">
                  <wp:posOffset>3204723</wp:posOffset>
                </wp:positionH>
                <wp:positionV relativeFrom="paragraph">
                  <wp:posOffset>2543</wp:posOffset>
                </wp:positionV>
                <wp:extent cx="1833700" cy="689291"/>
                <wp:effectExtent l="0" t="0" r="14605" b="34925"/>
                <wp:wrapNone/>
                <wp:docPr id="3" name="Connecteur droit 3"/>
                <wp:cNvGraphicFramePr/>
                <a:graphic xmlns:a="http://schemas.openxmlformats.org/drawingml/2006/main">
                  <a:graphicData uri="http://schemas.microsoft.com/office/word/2010/wordprocessingShape">
                    <wps:wsp>
                      <wps:cNvCnPr/>
                      <wps:spPr>
                        <a:xfrm flipV="1">
                          <a:off x="0" y="0"/>
                          <a:ext cx="1833700" cy="689291"/>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5pt,.2pt" to="396.7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" strokecolor="black [3213]"/>
            </w:pict>
          </mc:Fallback>
        </mc:AlternateContent>
      </w:r>
      <w:r w:rsidR="00C32E06" w:rsidRPr="008118ED">
        <w:rPr>
          <w:b/>
        </w:rPr>
        <w:t>Proposition que je souhaite mettre en œuvre</w:t>
      </w:r>
    </w:p>
    <w:p w:rsidR="00C32E06" w:rsidRPr="008118ED" w:rsidRDefault="00C32E06" w:rsidP="00C32E06">
      <w:pPr>
        <w:pStyle w:val="Sansinterligne"/>
        <w:jc w:val="center"/>
        <w:rPr>
          <w:b/>
        </w:rPr>
      </w:pPr>
      <w:r w:rsidRPr="008118ED">
        <w:rPr>
          <w:b/>
        </w:rPr>
        <w:t>dans le cycle 2</w:t>
      </w:r>
    </w:p>
    <w:p w:rsidR="00C61C78" w:rsidRDefault="00C61C78" w:rsidP="00A34CF4">
      <w:pPr>
        <w:pStyle w:val="Sansinterligne"/>
      </w:pPr>
    </w:p>
    <w:p w:rsidR="00C61C78" w:rsidRDefault="00C61C78" w:rsidP="00A34CF4">
      <w:pPr>
        <w:pStyle w:val="Sansinterligne"/>
      </w:pPr>
    </w:p>
    <w:p w:rsidR="008118ED" w:rsidRDefault="008118ED" w:rsidP="00C32E06">
      <w:pPr>
        <w:pStyle w:val="Sansinterligne"/>
        <w:rPr>
          <w:b/>
        </w:rPr>
      </w:pPr>
    </w:p>
    <w:p w:rsidR="007B5473" w:rsidRDefault="007B5473" w:rsidP="00C32E06">
      <w:pPr>
        <w:pStyle w:val="Sansinterligne"/>
        <w:rPr>
          <w:b/>
        </w:rPr>
      </w:pPr>
    </w:p>
    <w:p w:rsidR="00C32E06" w:rsidRPr="00E42B7C" w:rsidRDefault="00C32E06" w:rsidP="00C32E06">
      <w:pPr>
        <w:pStyle w:val="Sansinterligne"/>
        <w:rPr>
          <w:b/>
        </w:rPr>
      </w:pPr>
      <w:r w:rsidRPr="00E42B7C">
        <w:rPr>
          <w:b/>
        </w:rPr>
        <w:t xml:space="preserve">Temps </w:t>
      </w:r>
      <w:r w:rsidR="00C65DBC">
        <w:rPr>
          <w:b/>
        </w:rPr>
        <w:t>2</w:t>
      </w:r>
      <w:r w:rsidRPr="00E42B7C">
        <w:rPr>
          <w:b/>
        </w:rPr>
        <w:t> </w:t>
      </w:r>
      <w:r w:rsidRPr="00C32E06">
        <w:rPr>
          <w:b/>
        </w:rPr>
        <w:t xml:space="preserve">: </w:t>
      </w:r>
      <w:r>
        <w:rPr>
          <w:b/>
        </w:rPr>
        <w:t>Confrontation en groupe(s)</w:t>
      </w:r>
      <w:r w:rsidRPr="00C32E06">
        <w:rPr>
          <w:b/>
        </w:rPr>
        <w:tab/>
      </w:r>
      <w:r w:rsidRPr="00C32E06">
        <w:rPr>
          <w:b/>
        </w:rPr>
        <w:tab/>
      </w:r>
      <w:r>
        <w:tab/>
      </w:r>
      <w:r>
        <w:rPr>
          <w:b/>
        </w:rPr>
        <w:tab/>
      </w:r>
      <w:r>
        <w:rPr>
          <w:b/>
        </w:rPr>
        <w:tab/>
      </w:r>
      <w:r>
        <w:rPr>
          <w:b/>
        </w:rPr>
        <w:tab/>
      </w:r>
      <w:r>
        <w:rPr>
          <w:b/>
        </w:rPr>
        <w:tab/>
        <w:t xml:space="preserve">repère </w:t>
      </w:r>
      <w:r w:rsidR="00C65DBC">
        <w:rPr>
          <w:b/>
        </w:rPr>
        <w:t>6</w:t>
      </w:r>
      <w:r>
        <w:rPr>
          <w:b/>
        </w:rPr>
        <w:t>0’</w:t>
      </w:r>
    </w:p>
    <w:p w:rsidR="00C61C78" w:rsidRDefault="00C61C78" w:rsidP="00A34CF4">
      <w:pPr>
        <w:pStyle w:val="Sansinterligne"/>
      </w:pPr>
    </w:p>
    <w:p w:rsidR="00C32E06" w:rsidRDefault="00C32E06" w:rsidP="00A34CF4">
      <w:pPr>
        <w:pStyle w:val="Sansinterligne"/>
      </w:pPr>
      <w:r>
        <w:t>Echanges, confrontation pour aboutir à un blason co</w:t>
      </w:r>
      <w:r w:rsidR="008118ED">
        <w:t>nstruit de façon collective, à partir des expressions individuelles</w:t>
      </w:r>
      <w:r w:rsidR="00C65DBC">
        <w:t> : les propositions pour le cycle 2</w:t>
      </w:r>
      <w:r w:rsidR="008118ED">
        <w:t>.</w:t>
      </w:r>
    </w:p>
    <w:p w:rsidR="00C65DBC" w:rsidRDefault="00C65DBC" w:rsidP="00A34CF4">
      <w:pPr>
        <w:pStyle w:val="Sansinterligne"/>
      </w:pPr>
    </w:p>
    <w:p w:rsidR="00215013" w:rsidRDefault="00215013" w:rsidP="00A34CF4">
      <w:pPr>
        <w:pStyle w:val="Sansinterligne"/>
      </w:pPr>
    </w:p>
    <w:p w:rsidR="00C1667E" w:rsidRDefault="00C1667E" w:rsidP="00A34CF4">
      <w:pPr>
        <w:pStyle w:val="Sansinterligne"/>
      </w:pPr>
    </w:p>
    <w:p w:rsidR="00215013" w:rsidRPr="00576F44" w:rsidRDefault="00215013" w:rsidP="00215013">
      <w:pPr>
        <w:pStyle w:val="Sansinterligne"/>
        <w:rPr>
          <w:color w:val="00B0F0"/>
          <w:sz w:val="36"/>
        </w:rPr>
      </w:pPr>
      <w:r w:rsidRPr="00576F44">
        <w:rPr>
          <w:b/>
          <w:color w:val="00B0F0"/>
          <w:sz w:val="36"/>
        </w:rPr>
        <w:lastRenderedPageBreak/>
        <w:t>A</w:t>
      </w:r>
      <w:r w:rsidR="004150D5">
        <w:rPr>
          <w:b/>
          <w:color w:val="00B0F0"/>
          <w:sz w:val="36"/>
        </w:rPr>
        <w:t>NNEXES</w:t>
      </w:r>
    </w:p>
    <w:p w:rsidR="00215013" w:rsidRDefault="00215013" w:rsidP="00A34CF4">
      <w:pPr>
        <w:pStyle w:val="Sansinterligne"/>
      </w:pPr>
    </w:p>
    <w:p w:rsidR="004150D5" w:rsidRPr="002043DE" w:rsidRDefault="004150D5" w:rsidP="004150D5">
      <w:pPr>
        <w:pStyle w:val="Sansinterligne"/>
        <w:numPr>
          <w:ilvl w:val="0"/>
          <w:numId w:val="9"/>
        </w:numPr>
        <w:rPr>
          <w:b/>
          <w:sz w:val="32"/>
        </w:rPr>
      </w:pPr>
      <w:r w:rsidRPr="002043DE">
        <w:rPr>
          <w:b/>
          <w:sz w:val="32"/>
        </w:rPr>
        <w:t>Outils d’animation</w:t>
      </w:r>
    </w:p>
    <w:p w:rsidR="004150D5" w:rsidRDefault="004150D5" w:rsidP="004150D5">
      <w:pPr>
        <w:pStyle w:val="Sansinterligne"/>
        <w:rPr>
          <w:b/>
        </w:rPr>
      </w:pPr>
    </w:p>
    <w:p w:rsidR="004150D5" w:rsidRDefault="004150D5" w:rsidP="004150D5">
      <w:pPr>
        <w:pStyle w:val="Sansinterligne"/>
        <w:rPr>
          <w:b/>
        </w:rPr>
      </w:pPr>
    </w:p>
    <w:p w:rsidR="004150D5" w:rsidRPr="00D2489B" w:rsidRDefault="004150D5" w:rsidP="004150D5">
      <w:pPr>
        <w:pStyle w:val="Sansinterligne"/>
        <w:numPr>
          <w:ilvl w:val="1"/>
          <w:numId w:val="9"/>
        </w:numPr>
        <w:rPr>
          <w:b/>
          <w:sz w:val="24"/>
          <w:szCs w:val="24"/>
        </w:rPr>
      </w:pPr>
      <w:r w:rsidRPr="00D2489B">
        <w:rPr>
          <w:b/>
          <w:sz w:val="24"/>
          <w:szCs w:val="24"/>
        </w:rPr>
        <w:t xml:space="preserve">Tableau d’analyse pour repérer les enjeux </w:t>
      </w:r>
      <w:r>
        <w:rPr>
          <w:b/>
          <w:sz w:val="24"/>
          <w:szCs w:val="24"/>
        </w:rPr>
        <w:t xml:space="preserve"> du cycle </w:t>
      </w:r>
      <w:r w:rsidR="008C18AF">
        <w:rPr>
          <w:b/>
          <w:sz w:val="24"/>
          <w:szCs w:val="24"/>
        </w:rPr>
        <w:t>2 (cf. première phase</w:t>
      </w:r>
      <w:r w:rsidRPr="00D2489B">
        <w:rPr>
          <w:b/>
          <w:sz w:val="24"/>
          <w:szCs w:val="24"/>
        </w:rPr>
        <w:t xml:space="preserve"> – LES SPECIFICITES DU CYCLE 2, temps 1)</w:t>
      </w:r>
    </w:p>
    <w:p w:rsidR="004150D5" w:rsidRPr="00D67773" w:rsidRDefault="004150D5" w:rsidP="004150D5">
      <w:pPr>
        <w:pStyle w:val="Sansinterligne"/>
        <w:rPr>
          <w:b/>
        </w:rPr>
      </w:pPr>
      <w:r>
        <w:rPr>
          <w:b/>
        </w:rPr>
        <w:tab/>
      </w:r>
      <w:r>
        <w:rPr>
          <w:b/>
        </w:rPr>
        <w:tab/>
      </w:r>
      <w:r>
        <w:rPr>
          <w:b/>
        </w:rPr>
        <w:tab/>
      </w:r>
      <w:r>
        <w:rPr>
          <w:b/>
        </w:rPr>
        <w:tab/>
      </w:r>
      <w:r>
        <w:rPr>
          <w:b/>
        </w:rPr>
        <w:tab/>
      </w:r>
      <w:r>
        <w:rPr>
          <w:b/>
        </w:rPr>
        <w:tab/>
      </w:r>
    </w:p>
    <w:p w:rsidR="004150D5" w:rsidRDefault="004150D5" w:rsidP="004150D5">
      <w:pPr>
        <w:pStyle w:val="Sansinterligne"/>
      </w:pPr>
    </w:p>
    <w:p w:rsidR="004150D5" w:rsidRDefault="004150D5" w:rsidP="004150D5">
      <w:pPr>
        <w:pStyle w:val="Sansinterligne"/>
      </w:pPr>
      <w:r>
        <w:t>Proposition de lire le volet 1 à partir d’un tableau d’analyse</w:t>
      </w:r>
    </w:p>
    <w:p w:rsidR="004150D5" w:rsidRDefault="004150D5" w:rsidP="004150D5">
      <w:pPr>
        <w:pStyle w:val="Sansinterligne"/>
      </w:pPr>
    </w:p>
    <w:tbl>
      <w:tblPr>
        <w:tblStyle w:val="Grilledutableau"/>
        <w:tblW w:w="0" w:type="auto"/>
        <w:tblInd w:w="462" w:type="dxa"/>
        <w:tblLook w:val="04A0" w:firstRow="1" w:lastRow="0" w:firstColumn="1" w:lastColumn="0" w:noHBand="0" w:noVBand="1"/>
      </w:tblPr>
      <w:tblGrid>
        <w:gridCol w:w="2337"/>
        <w:gridCol w:w="2311"/>
        <w:gridCol w:w="2301"/>
        <w:gridCol w:w="2339"/>
      </w:tblGrid>
      <w:tr w:rsidR="004150D5" w:rsidTr="004150D5">
        <w:tc>
          <w:tcPr>
            <w:tcW w:w="2337" w:type="dxa"/>
          </w:tcPr>
          <w:p w:rsidR="004150D5" w:rsidRPr="00533FC0" w:rsidRDefault="004150D5" w:rsidP="007440F5">
            <w:pPr>
              <w:pStyle w:val="Sansinterligne"/>
              <w:jc w:val="center"/>
              <w:rPr>
                <w:b/>
              </w:rPr>
            </w:pPr>
            <w:r w:rsidRPr="00533FC0">
              <w:rPr>
                <w:b/>
              </w:rPr>
              <w:t>Spécificités du cycle</w:t>
            </w:r>
          </w:p>
        </w:tc>
        <w:tc>
          <w:tcPr>
            <w:tcW w:w="2311" w:type="dxa"/>
          </w:tcPr>
          <w:p w:rsidR="004150D5" w:rsidRPr="00533FC0" w:rsidRDefault="004150D5" w:rsidP="007440F5">
            <w:pPr>
              <w:pStyle w:val="Sansinterligne"/>
              <w:jc w:val="center"/>
              <w:rPr>
                <w:b/>
              </w:rPr>
            </w:pPr>
            <w:r w:rsidRPr="00533FC0">
              <w:rPr>
                <w:b/>
              </w:rPr>
              <w:t>Quelques mots clés</w:t>
            </w:r>
          </w:p>
        </w:tc>
        <w:tc>
          <w:tcPr>
            <w:tcW w:w="2301" w:type="dxa"/>
          </w:tcPr>
          <w:p w:rsidR="004150D5" w:rsidRPr="00533FC0" w:rsidRDefault="004150D5" w:rsidP="007440F5">
            <w:pPr>
              <w:pStyle w:val="Sansinterligne"/>
              <w:jc w:val="center"/>
              <w:rPr>
                <w:b/>
              </w:rPr>
            </w:pPr>
            <w:r w:rsidRPr="00533FC0">
              <w:rPr>
                <w:b/>
              </w:rPr>
              <w:t>Ce qui me parle et qui rejoint mes attendus et/ou ma pratique</w:t>
            </w:r>
          </w:p>
        </w:tc>
        <w:tc>
          <w:tcPr>
            <w:tcW w:w="2339" w:type="dxa"/>
          </w:tcPr>
          <w:p w:rsidR="004150D5" w:rsidRPr="00533FC0" w:rsidRDefault="004150D5" w:rsidP="007440F5">
            <w:pPr>
              <w:pStyle w:val="Sansinterligne"/>
              <w:jc w:val="center"/>
              <w:rPr>
                <w:b/>
              </w:rPr>
            </w:pPr>
            <w:r w:rsidRPr="00533FC0">
              <w:rPr>
                <w:b/>
              </w:rPr>
              <w:t>Ce qui me questionne</w:t>
            </w: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r w:rsidR="004150D5" w:rsidTr="004150D5">
        <w:tc>
          <w:tcPr>
            <w:tcW w:w="2337" w:type="dxa"/>
          </w:tcPr>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p w:rsidR="004150D5" w:rsidRDefault="004150D5" w:rsidP="007440F5">
            <w:pPr>
              <w:pStyle w:val="Sansinterligne"/>
            </w:pPr>
          </w:p>
        </w:tc>
        <w:tc>
          <w:tcPr>
            <w:tcW w:w="2311" w:type="dxa"/>
          </w:tcPr>
          <w:p w:rsidR="004150D5" w:rsidRDefault="004150D5" w:rsidP="007440F5">
            <w:pPr>
              <w:pStyle w:val="Sansinterligne"/>
            </w:pPr>
          </w:p>
        </w:tc>
        <w:tc>
          <w:tcPr>
            <w:tcW w:w="2301" w:type="dxa"/>
          </w:tcPr>
          <w:p w:rsidR="004150D5" w:rsidRDefault="004150D5" w:rsidP="007440F5">
            <w:pPr>
              <w:pStyle w:val="Sansinterligne"/>
            </w:pPr>
          </w:p>
        </w:tc>
        <w:tc>
          <w:tcPr>
            <w:tcW w:w="2339" w:type="dxa"/>
          </w:tcPr>
          <w:p w:rsidR="004150D5" w:rsidRDefault="004150D5" w:rsidP="007440F5">
            <w:pPr>
              <w:pStyle w:val="Sansinterligne"/>
            </w:pPr>
          </w:p>
        </w:tc>
      </w:tr>
    </w:tbl>
    <w:p w:rsidR="004150D5" w:rsidRDefault="004150D5" w:rsidP="004150D5">
      <w:pPr>
        <w:pStyle w:val="Sansinterligne"/>
      </w:pPr>
    </w:p>
    <w:p w:rsidR="004150D5" w:rsidRDefault="004150D5" w:rsidP="004150D5"/>
    <w:p w:rsidR="004150D5" w:rsidRPr="00BA71C0" w:rsidRDefault="004150D5" w:rsidP="004150D5">
      <w:pPr>
        <w:pStyle w:val="Sansinterligne"/>
        <w:numPr>
          <w:ilvl w:val="1"/>
          <w:numId w:val="9"/>
        </w:numPr>
        <w:rPr>
          <w:b/>
          <w:sz w:val="24"/>
          <w:szCs w:val="24"/>
        </w:rPr>
      </w:pPr>
      <w:r w:rsidRPr="00D2489B">
        <w:rPr>
          <w:b/>
          <w:sz w:val="24"/>
          <w:szCs w:val="24"/>
        </w:rPr>
        <w:lastRenderedPageBreak/>
        <w:t xml:space="preserve">Grille de lecture, sous forme de « blason » </w:t>
      </w:r>
      <w:r w:rsidRPr="00D2489B">
        <w:rPr>
          <w:b/>
        </w:rPr>
        <w:t xml:space="preserve">(cf. </w:t>
      </w:r>
      <w:r w:rsidR="008C18AF">
        <w:rPr>
          <w:b/>
        </w:rPr>
        <w:t>deuxième phase</w:t>
      </w:r>
      <w:r w:rsidRPr="00D2489B">
        <w:rPr>
          <w:b/>
        </w:rPr>
        <w:t xml:space="preserve"> – L’ARTICULATION ENTRE SOCLE COMMUN (SC) &amp; PROGRAMMES D’ENSEIGNEMENT (PE)</w:t>
      </w:r>
    </w:p>
    <w:p w:rsidR="004150D5" w:rsidRDefault="004150D5" w:rsidP="004150D5"/>
    <w:tbl>
      <w:tblPr>
        <w:tblpPr w:leftFromText="141" w:rightFromText="141" w:vertAnchor="page" w:horzAnchor="margin" w:tblpXSpec="center" w:tblpY="181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20"/>
      </w:tblGrid>
      <w:tr w:rsidR="004150D5" w:rsidRPr="00D2489B" w:rsidTr="004150D5">
        <w:trPr>
          <w:cantSplit/>
          <w:trHeight w:val="1124"/>
        </w:trPr>
        <w:tc>
          <w:tcPr>
            <w:tcW w:w="9640" w:type="dxa"/>
            <w:gridSpan w:val="2"/>
            <w:tcBorders>
              <w:bottom w:val="single" w:sz="4" w:space="0" w:color="auto"/>
            </w:tcBorders>
          </w:tcPr>
          <w:p w:rsidR="004150D5" w:rsidRPr="00D2489B" w:rsidRDefault="004150D5" w:rsidP="004150D5">
            <w:pPr>
              <w:spacing w:after="0" w:line="240" w:lineRule="auto"/>
              <w:jc w:val="both"/>
              <w:rPr>
                <w:rFonts w:asciiTheme="minorHAnsi" w:eastAsia="Times New Roman" w:hAnsiTheme="minorHAnsi"/>
                <w:b/>
                <w:i/>
                <w:color w:val="002060"/>
                <w:sz w:val="32"/>
                <w:szCs w:val="32"/>
                <w:lang w:eastAsia="fr-FR"/>
              </w:rPr>
            </w:pPr>
          </w:p>
          <w:p w:rsidR="004150D5" w:rsidRPr="00D2489B" w:rsidRDefault="004150D5" w:rsidP="004150D5">
            <w:pPr>
              <w:autoSpaceDE w:val="0"/>
              <w:autoSpaceDN w:val="0"/>
              <w:adjustRightInd w:val="0"/>
              <w:spacing w:after="0" w:line="240" w:lineRule="auto"/>
              <w:ind w:left="568"/>
              <w:rPr>
                <w:rFonts w:asciiTheme="minorHAnsi" w:eastAsia="Times New Roman" w:hAnsiTheme="minorHAnsi" w:cs="Lacuna Regular"/>
                <w:color w:val="000000"/>
                <w:sz w:val="24"/>
                <w:szCs w:val="24"/>
                <w:lang w:eastAsia="fr-FR"/>
              </w:rPr>
            </w:pPr>
            <w:r w:rsidRPr="00D2489B">
              <w:rPr>
                <w:b/>
                <w:sz w:val="32"/>
                <w:szCs w:val="32"/>
              </w:rPr>
              <w:t>Dans l’articulation SC/PE pour le cycle 2, j’exprime …</w:t>
            </w:r>
          </w:p>
        </w:tc>
      </w:tr>
      <w:tr w:rsidR="004150D5" w:rsidRPr="00D2489B" w:rsidTr="004150D5">
        <w:trPr>
          <w:cantSplit/>
          <w:trHeight w:val="3253"/>
        </w:trPr>
        <w:tc>
          <w:tcPr>
            <w:tcW w:w="4820" w:type="dxa"/>
            <w:tcBorders>
              <w:bottom w:val="single" w:sz="4" w:space="0" w:color="auto"/>
            </w:tcBorders>
          </w:tcPr>
          <w:p w:rsidR="004150D5" w:rsidRPr="00BA71C0" w:rsidRDefault="004150D5" w:rsidP="004150D5">
            <w:pPr>
              <w:pStyle w:val="Sansinterligne"/>
              <w:jc w:val="center"/>
              <w:rPr>
                <w:b/>
                <w:sz w:val="24"/>
                <w:szCs w:val="24"/>
              </w:rPr>
            </w:pPr>
            <w:r w:rsidRPr="00BA71C0">
              <w:rPr>
                <w:b/>
                <w:sz w:val="24"/>
                <w:szCs w:val="24"/>
              </w:rPr>
              <w:t>Ce que je repère comme changement</w:t>
            </w:r>
          </w:p>
          <w:p w:rsidR="004150D5" w:rsidRPr="00BA71C0" w:rsidRDefault="004150D5" w:rsidP="004150D5">
            <w:pPr>
              <w:pStyle w:val="Sansinterligne"/>
              <w:jc w:val="center"/>
              <w:rPr>
                <w:b/>
                <w:sz w:val="24"/>
                <w:szCs w:val="24"/>
              </w:rPr>
            </w:pPr>
            <w:r w:rsidRPr="00BA71C0">
              <w:rPr>
                <w:b/>
                <w:sz w:val="24"/>
                <w:szCs w:val="24"/>
              </w:rPr>
              <w:t>et que je qualifie de positif</w:t>
            </w:r>
          </w:p>
          <w:p w:rsidR="004150D5" w:rsidRDefault="004150D5" w:rsidP="004150D5">
            <w:pPr>
              <w:spacing w:after="0" w:line="240" w:lineRule="auto"/>
              <w:rPr>
                <w:rFonts w:asciiTheme="minorHAnsi" w:eastAsia="Times New Roman" w:hAnsiTheme="minorHAnsi"/>
                <w:b/>
                <w:lang w:eastAsia="fr-FR"/>
              </w:rPr>
            </w:pPr>
          </w:p>
          <w:p w:rsidR="004150D5" w:rsidRDefault="004150D5" w:rsidP="004150D5">
            <w:pPr>
              <w:spacing w:after="0" w:line="240" w:lineRule="auto"/>
              <w:rPr>
                <w:rFonts w:asciiTheme="minorHAnsi" w:eastAsia="Times New Roman" w:hAnsiTheme="minorHAnsi"/>
                <w:b/>
                <w:lang w:eastAsia="fr-FR"/>
              </w:rPr>
            </w:pPr>
          </w:p>
          <w:p w:rsidR="004150D5" w:rsidRDefault="004150D5" w:rsidP="004150D5">
            <w:pPr>
              <w:spacing w:after="0" w:line="240" w:lineRule="auto"/>
              <w:rPr>
                <w:rFonts w:asciiTheme="minorHAnsi" w:eastAsia="Times New Roman" w:hAnsiTheme="minorHAnsi"/>
                <w:b/>
                <w:lang w:eastAsia="fr-FR"/>
              </w:rPr>
            </w:pPr>
          </w:p>
          <w:p w:rsidR="004150D5" w:rsidRDefault="004150D5" w:rsidP="004150D5">
            <w:pPr>
              <w:spacing w:after="0" w:line="240" w:lineRule="auto"/>
              <w:rPr>
                <w:rFonts w:asciiTheme="minorHAnsi" w:eastAsia="Times New Roman" w:hAnsiTheme="minorHAnsi"/>
                <w:b/>
                <w:lang w:eastAsia="fr-FR"/>
              </w:rPr>
            </w:pPr>
          </w:p>
          <w:p w:rsidR="004150D5" w:rsidRDefault="004150D5" w:rsidP="004150D5">
            <w:pPr>
              <w:spacing w:after="0" w:line="240" w:lineRule="auto"/>
              <w:rPr>
                <w:rFonts w:asciiTheme="minorHAnsi" w:eastAsia="Times New Roman" w:hAnsiTheme="minorHAnsi"/>
                <w:b/>
                <w:lang w:eastAsia="fr-FR"/>
              </w:rPr>
            </w:pPr>
          </w:p>
          <w:p w:rsidR="004150D5" w:rsidRDefault="004150D5" w:rsidP="004150D5">
            <w:pPr>
              <w:spacing w:after="0" w:line="240" w:lineRule="auto"/>
              <w:rPr>
                <w:rFonts w:asciiTheme="minorHAnsi" w:eastAsia="Times New Roman" w:hAnsiTheme="minorHAnsi"/>
                <w:b/>
                <w:lang w:eastAsia="fr-FR"/>
              </w:rPr>
            </w:pPr>
          </w:p>
          <w:p w:rsidR="004150D5" w:rsidRDefault="004150D5" w:rsidP="004150D5">
            <w:pPr>
              <w:spacing w:after="0" w:line="240" w:lineRule="auto"/>
              <w:rPr>
                <w:rFonts w:asciiTheme="minorHAnsi" w:eastAsia="Times New Roman" w:hAnsiTheme="minorHAnsi"/>
                <w:b/>
                <w:lang w:eastAsia="fr-FR"/>
              </w:rPr>
            </w:pPr>
          </w:p>
          <w:p w:rsidR="004150D5" w:rsidRDefault="004150D5" w:rsidP="004150D5">
            <w:pPr>
              <w:spacing w:after="0" w:line="240" w:lineRule="auto"/>
              <w:rPr>
                <w:rFonts w:asciiTheme="minorHAnsi" w:eastAsia="Times New Roman" w:hAnsiTheme="minorHAnsi"/>
                <w:b/>
                <w:lang w:eastAsia="fr-FR"/>
              </w:rPr>
            </w:pPr>
          </w:p>
          <w:p w:rsidR="004150D5" w:rsidRPr="00D2489B" w:rsidRDefault="004150D5" w:rsidP="004150D5">
            <w:pPr>
              <w:spacing w:after="0" w:line="240" w:lineRule="auto"/>
              <w:rPr>
                <w:rFonts w:asciiTheme="minorHAnsi" w:eastAsia="Times New Roman" w:hAnsiTheme="minorHAnsi"/>
                <w:b/>
                <w:lang w:eastAsia="fr-FR"/>
              </w:rPr>
            </w:pPr>
          </w:p>
          <w:p w:rsidR="004150D5" w:rsidRPr="00D2489B" w:rsidRDefault="004150D5" w:rsidP="004150D5">
            <w:pPr>
              <w:tabs>
                <w:tab w:val="left" w:pos="1830"/>
              </w:tabs>
              <w:spacing w:after="0" w:line="240" w:lineRule="auto"/>
              <w:rPr>
                <w:rFonts w:asciiTheme="minorHAnsi" w:eastAsia="Times New Roman" w:hAnsiTheme="minorHAnsi"/>
                <w:sz w:val="24"/>
                <w:szCs w:val="24"/>
                <w:lang w:eastAsia="fr-FR"/>
              </w:rPr>
            </w:pPr>
            <w:r w:rsidRPr="00D2489B">
              <w:rPr>
                <w:rFonts w:asciiTheme="minorHAnsi" w:eastAsia="Times New Roman" w:hAnsiTheme="minorHAnsi"/>
                <w:sz w:val="24"/>
                <w:szCs w:val="24"/>
                <w:lang w:eastAsia="fr-FR"/>
              </w:rPr>
              <w:tab/>
            </w:r>
          </w:p>
        </w:tc>
        <w:tc>
          <w:tcPr>
            <w:tcW w:w="4820" w:type="dxa"/>
            <w:tcBorders>
              <w:bottom w:val="single" w:sz="4" w:space="0" w:color="auto"/>
            </w:tcBorders>
          </w:tcPr>
          <w:p w:rsidR="004150D5" w:rsidRPr="00BA71C0" w:rsidRDefault="004150D5" w:rsidP="004150D5">
            <w:pPr>
              <w:pStyle w:val="Sansinterligne"/>
              <w:jc w:val="center"/>
              <w:rPr>
                <w:b/>
                <w:sz w:val="24"/>
                <w:szCs w:val="24"/>
              </w:rPr>
            </w:pPr>
            <w:r w:rsidRPr="00BA71C0">
              <w:rPr>
                <w:b/>
                <w:sz w:val="24"/>
                <w:szCs w:val="24"/>
              </w:rPr>
              <w:t>Ce que je repère comme changement</w:t>
            </w:r>
          </w:p>
          <w:p w:rsidR="004150D5" w:rsidRPr="00C32E06" w:rsidRDefault="004150D5" w:rsidP="004150D5">
            <w:pPr>
              <w:pStyle w:val="Sansinterligne"/>
              <w:jc w:val="center"/>
              <w:rPr>
                <w:b/>
              </w:rPr>
            </w:pPr>
            <w:r w:rsidRPr="00BA71C0">
              <w:rPr>
                <w:b/>
                <w:sz w:val="24"/>
                <w:szCs w:val="24"/>
              </w:rPr>
              <w:t>et qui me pose problème</w:t>
            </w:r>
          </w:p>
          <w:p w:rsidR="004150D5" w:rsidRPr="00D2489B" w:rsidRDefault="004150D5" w:rsidP="00753ED3">
            <w:pPr>
              <w:tabs>
                <w:tab w:val="num" w:pos="1724"/>
              </w:tabs>
              <w:spacing w:after="0" w:line="240" w:lineRule="auto"/>
              <w:ind w:left="567"/>
              <w:rPr>
                <w:rFonts w:asciiTheme="minorHAnsi" w:eastAsia="Times New Roman" w:hAnsiTheme="minorHAnsi"/>
                <w:b/>
                <w:lang w:eastAsia="fr-FR"/>
              </w:rPr>
            </w:pPr>
          </w:p>
        </w:tc>
      </w:tr>
      <w:tr w:rsidR="004150D5" w:rsidRPr="00D2489B" w:rsidTr="004150D5">
        <w:trPr>
          <w:cantSplit/>
          <w:trHeight w:val="3260"/>
        </w:trPr>
        <w:tc>
          <w:tcPr>
            <w:tcW w:w="4820" w:type="dxa"/>
            <w:tcBorders>
              <w:bottom w:val="single" w:sz="4" w:space="0" w:color="auto"/>
            </w:tcBorders>
          </w:tcPr>
          <w:p w:rsidR="004150D5" w:rsidRDefault="004150D5" w:rsidP="004150D5">
            <w:pPr>
              <w:pStyle w:val="Sansinterligne"/>
              <w:jc w:val="center"/>
              <w:rPr>
                <w:b/>
                <w:sz w:val="24"/>
                <w:szCs w:val="24"/>
              </w:rPr>
            </w:pPr>
            <w:r w:rsidRPr="00BA71C0">
              <w:rPr>
                <w:b/>
                <w:sz w:val="24"/>
                <w:szCs w:val="24"/>
              </w:rPr>
              <w:t xml:space="preserve">Ce qui me parait être </w:t>
            </w:r>
            <w:r w:rsidR="00753ED3">
              <w:rPr>
                <w:b/>
                <w:sz w:val="24"/>
                <w:szCs w:val="24"/>
              </w:rPr>
              <w:t>un point d’appui</w:t>
            </w:r>
            <w:r w:rsidRPr="00BA71C0">
              <w:rPr>
                <w:b/>
                <w:sz w:val="24"/>
                <w:szCs w:val="24"/>
              </w:rPr>
              <w:t xml:space="preserve"> </w:t>
            </w:r>
          </w:p>
          <w:p w:rsidR="004150D5" w:rsidRPr="00BA71C0" w:rsidRDefault="004150D5" w:rsidP="004150D5">
            <w:pPr>
              <w:pStyle w:val="Sansinterligne"/>
              <w:jc w:val="center"/>
              <w:rPr>
                <w:b/>
                <w:sz w:val="24"/>
                <w:szCs w:val="24"/>
              </w:rPr>
            </w:pPr>
            <w:r w:rsidRPr="00BA71C0">
              <w:rPr>
                <w:b/>
                <w:sz w:val="24"/>
                <w:szCs w:val="24"/>
              </w:rPr>
              <w:t>pour ma pratique</w:t>
            </w:r>
          </w:p>
          <w:p w:rsidR="004150D5" w:rsidRPr="00C32E06" w:rsidRDefault="004150D5" w:rsidP="004150D5">
            <w:pPr>
              <w:pStyle w:val="Sansinterligne"/>
              <w:rPr>
                <w:b/>
              </w:rPr>
            </w:pPr>
          </w:p>
        </w:tc>
        <w:tc>
          <w:tcPr>
            <w:tcW w:w="4820" w:type="dxa"/>
            <w:tcBorders>
              <w:bottom w:val="single" w:sz="4" w:space="0" w:color="auto"/>
            </w:tcBorders>
          </w:tcPr>
          <w:p w:rsidR="00753ED3" w:rsidRDefault="004150D5" w:rsidP="008C18AF">
            <w:pPr>
              <w:tabs>
                <w:tab w:val="num" w:pos="1724"/>
              </w:tabs>
              <w:spacing w:after="0" w:line="240" w:lineRule="auto"/>
              <w:jc w:val="center"/>
              <w:rPr>
                <w:b/>
                <w:sz w:val="24"/>
                <w:szCs w:val="24"/>
              </w:rPr>
            </w:pPr>
            <w:r w:rsidRPr="00BA71C0">
              <w:rPr>
                <w:b/>
                <w:sz w:val="24"/>
                <w:szCs w:val="24"/>
              </w:rPr>
              <w:t>Ce qui me parait être un frein</w:t>
            </w:r>
          </w:p>
          <w:p w:rsidR="004150D5" w:rsidRPr="00D2489B" w:rsidRDefault="004150D5" w:rsidP="008C18AF">
            <w:pPr>
              <w:tabs>
                <w:tab w:val="num" w:pos="1724"/>
              </w:tabs>
              <w:spacing w:after="0" w:line="240" w:lineRule="auto"/>
              <w:jc w:val="center"/>
              <w:rPr>
                <w:rFonts w:asciiTheme="minorHAnsi" w:eastAsia="Times New Roman" w:hAnsiTheme="minorHAnsi"/>
                <w:b/>
                <w:lang w:eastAsia="fr-FR"/>
              </w:rPr>
            </w:pPr>
            <w:r w:rsidRPr="00BA71C0">
              <w:rPr>
                <w:b/>
                <w:sz w:val="24"/>
                <w:szCs w:val="24"/>
              </w:rPr>
              <w:t>à ma pratique</w:t>
            </w:r>
          </w:p>
        </w:tc>
      </w:tr>
      <w:tr w:rsidR="004150D5" w:rsidRPr="00D2489B" w:rsidTr="004150D5">
        <w:trPr>
          <w:cantSplit/>
        </w:trPr>
        <w:tc>
          <w:tcPr>
            <w:tcW w:w="9640" w:type="dxa"/>
            <w:gridSpan w:val="2"/>
            <w:tcBorders>
              <w:bottom w:val="nil"/>
            </w:tcBorders>
          </w:tcPr>
          <w:p w:rsidR="004150D5" w:rsidRPr="008118ED" w:rsidRDefault="004150D5" w:rsidP="004150D5">
            <w:pPr>
              <w:pStyle w:val="Sansinterligne"/>
              <w:rPr>
                <w:b/>
              </w:rPr>
            </w:pPr>
            <w:r>
              <w:rPr>
                <w:b/>
              </w:rPr>
              <w:t>P</w:t>
            </w:r>
            <w:r w:rsidRPr="008118ED">
              <w:rPr>
                <w:b/>
              </w:rPr>
              <w:t>roposition que je souhaite mettre en œuvre</w:t>
            </w:r>
            <w:r>
              <w:rPr>
                <w:b/>
              </w:rPr>
              <w:t xml:space="preserve"> </w:t>
            </w:r>
            <w:r w:rsidRPr="008118ED">
              <w:rPr>
                <w:b/>
              </w:rPr>
              <w:t>dans le cycle 2</w:t>
            </w:r>
          </w:p>
          <w:p w:rsidR="004150D5" w:rsidRDefault="004150D5" w:rsidP="004150D5">
            <w:pPr>
              <w:spacing w:after="0" w:line="240" w:lineRule="auto"/>
              <w:rPr>
                <w:rFonts w:asciiTheme="minorHAnsi" w:eastAsia="Times New Roman" w:hAnsiTheme="minorHAnsi"/>
                <w:sz w:val="24"/>
                <w:szCs w:val="24"/>
                <w:lang w:eastAsia="fr-FR"/>
              </w:rPr>
            </w:pPr>
          </w:p>
          <w:p w:rsidR="004150D5" w:rsidRDefault="004150D5" w:rsidP="004150D5">
            <w:pPr>
              <w:spacing w:after="0" w:line="240" w:lineRule="auto"/>
              <w:rPr>
                <w:rFonts w:asciiTheme="minorHAnsi" w:eastAsia="Times New Roman" w:hAnsiTheme="minorHAnsi"/>
                <w:sz w:val="24"/>
                <w:szCs w:val="24"/>
                <w:lang w:eastAsia="fr-FR"/>
              </w:rPr>
            </w:pPr>
          </w:p>
          <w:p w:rsidR="004150D5" w:rsidRDefault="004150D5" w:rsidP="004150D5">
            <w:pPr>
              <w:spacing w:after="0" w:line="240" w:lineRule="auto"/>
              <w:rPr>
                <w:rFonts w:asciiTheme="minorHAnsi" w:eastAsia="Times New Roman" w:hAnsiTheme="minorHAnsi"/>
                <w:sz w:val="24"/>
                <w:szCs w:val="24"/>
                <w:lang w:eastAsia="fr-FR"/>
              </w:rPr>
            </w:pPr>
          </w:p>
          <w:p w:rsidR="004150D5" w:rsidRPr="00D2489B" w:rsidRDefault="004150D5" w:rsidP="004150D5">
            <w:pPr>
              <w:spacing w:after="0" w:line="240" w:lineRule="auto"/>
              <w:rPr>
                <w:rFonts w:asciiTheme="minorHAnsi" w:eastAsia="Times New Roman" w:hAnsiTheme="minorHAnsi"/>
                <w:sz w:val="24"/>
                <w:szCs w:val="24"/>
                <w:lang w:eastAsia="fr-FR"/>
              </w:rPr>
            </w:pPr>
          </w:p>
          <w:p w:rsidR="004150D5" w:rsidRPr="00D2489B" w:rsidRDefault="004150D5" w:rsidP="00753ED3">
            <w:pPr>
              <w:tabs>
                <w:tab w:val="num" w:pos="1724"/>
              </w:tabs>
              <w:spacing w:after="0" w:line="240" w:lineRule="auto"/>
              <w:ind w:left="567"/>
              <w:rPr>
                <w:rFonts w:asciiTheme="minorHAnsi" w:eastAsia="Times New Roman" w:hAnsiTheme="minorHAnsi"/>
                <w:b/>
                <w:lang w:eastAsia="fr-FR"/>
              </w:rPr>
            </w:pPr>
          </w:p>
        </w:tc>
      </w:tr>
      <w:tr w:rsidR="004150D5" w:rsidRPr="00D2489B" w:rsidTr="004150D5">
        <w:trPr>
          <w:cantSplit/>
        </w:trPr>
        <w:tc>
          <w:tcPr>
            <w:tcW w:w="4820" w:type="dxa"/>
            <w:tcBorders>
              <w:top w:val="nil"/>
              <w:left w:val="nil"/>
              <w:bottom w:val="nil"/>
              <w:right w:val="nil"/>
            </w:tcBorders>
          </w:tcPr>
          <w:p w:rsidR="004150D5" w:rsidRPr="00D2489B" w:rsidRDefault="004150D5" w:rsidP="004150D5">
            <w:pPr>
              <w:keepNext/>
              <w:spacing w:after="0" w:line="240" w:lineRule="auto"/>
              <w:jc w:val="center"/>
              <w:outlineLvl w:val="4"/>
              <w:rPr>
                <w:rFonts w:asciiTheme="minorHAnsi" w:eastAsia="Times New Roman" w:hAnsiTheme="minorHAnsi"/>
                <w:b/>
                <w:sz w:val="24"/>
                <w:szCs w:val="24"/>
                <w:lang w:eastAsia="fr-FR"/>
              </w:rPr>
            </w:pPr>
            <w:r w:rsidRPr="00D2489B">
              <w:rPr>
                <w:rFonts w:asciiTheme="minorHAnsi" w:eastAsia="Times New Roman" w:hAnsiTheme="minorHAnsi"/>
                <w:b/>
                <w:noProof/>
                <w:sz w:val="24"/>
                <w:szCs w:val="24"/>
                <w:lang w:eastAsia="fr-FR"/>
              </w:rPr>
              <mc:AlternateContent>
                <mc:Choice Requires="wps">
                  <w:drawing>
                    <wp:anchor distT="0" distB="0" distL="114300" distR="114300" simplePos="0" relativeHeight="251664384" behindDoc="0" locked="0" layoutInCell="1" allowOverlap="1" wp14:anchorId="380CD83C" wp14:editId="5FD048E4">
                      <wp:simplePos x="0" y="0"/>
                      <wp:positionH relativeFrom="column">
                        <wp:posOffset>2927350</wp:posOffset>
                      </wp:positionH>
                      <wp:positionV relativeFrom="paragraph">
                        <wp:posOffset>-635</wp:posOffset>
                      </wp:positionV>
                      <wp:extent cx="3086100" cy="160020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05pt" to="473.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"/>
                  </w:pict>
                </mc:Fallback>
              </mc:AlternateContent>
            </w:r>
            <w:r w:rsidRPr="00D2489B">
              <w:rPr>
                <w:rFonts w:asciiTheme="minorHAnsi" w:eastAsia="Times New Roman" w:hAnsiTheme="minorHAnsi"/>
                <w:b/>
                <w:noProof/>
                <w:sz w:val="24"/>
                <w:szCs w:val="24"/>
                <w:lang w:eastAsia="fr-FR"/>
              </w:rPr>
              <mc:AlternateContent>
                <mc:Choice Requires="wps">
                  <w:drawing>
                    <wp:anchor distT="0" distB="0" distL="114300" distR="114300" simplePos="0" relativeHeight="251665408" behindDoc="0" locked="0" layoutInCell="1" allowOverlap="1" wp14:anchorId="54893D86" wp14:editId="300A30B2">
                      <wp:simplePos x="0" y="0"/>
                      <wp:positionH relativeFrom="column">
                        <wp:posOffset>-44450</wp:posOffset>
                      </wp:positionH>
                      <wp:positionV relativeFrom="paragraph">
                        <wp:posOffset>-635</wp:posOffset>
                      </wp:positionV>
                      <wp:extent cx="2971800" cy="160020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05pt" to="230.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CDFwIAAC8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"/>
                  </w:pict>
                </mc:Fallback>
              </mc:AlternateContent>
            </w:r>
          </w:p>
          <w:p w:rsidR="004150D5" w:rsidRPr="00D2489B" w:rsidRDefault="004150D5" w:rsidP="004150D5">
            <w:pPr>
              <w:spacing w:after="0" w:line="240" w:lineRule="auto"/>
              <w:rPr>
                <w:rFonts w:asciiTheme="minorHAnsi" w:eastAsia="Times New Roman" w:hAnsiTheme="minorHAnsi"/>
                <w:sz w:val="28"/>
                <w:szCs w:val="20"/>
                <w:lang w:eastAsia="fr-FR"/>
              </w:rPr>
            </w:pPr>
          </w:p>
          <w:p w:rsidR="004150D5" w:rsidRPr="00D2489B" w:rsidRDefault="004150D5" w:rsidP="004150D5">
            <w:pPr>
              <w:spacing w:after="0" w:line="240" w:lineRule="auto"/>
              <w:ind w:left="567"/>
              <w:rPr>
                <w:rFonts w:asciiTheme="minorHAnsi" w:eastAsia="Times New Roman" w:hAnsiTheme="minorHAnsi"/>
                <w:b/>
                <w:sz w:val="24"/>
                <w:szCs w:val="24"/>
                <w:lang w:eastAsia="fr-FR"/>
              </w:rPr>
            </w:pPr>
          </w:p>
        </w:tc>
        <w:tc>
          <w:tcPr>
            <w:tcW w:w="4820" w:type="dxa"/>
            <w:tcBorders>
              <w:top w:val="nil"/>
              <w:left w:val="nil"/>
              <w:bottom w:val="nil"/>
              <w:right w:val="nil"/>
            </w:tcBorders>
          </w:tcPr>
          <w:p w:rsidR="004150D5" w:rsidRPr="00D2489B" w:rsidRDefault="004150D5" w:rsidP="004150D5">
            <w:pPr>
              <w:spacing w:after="0" w:line="240" w:lineRule="auto"/>
              <w:rPr>
                <w:rFonts w:asciiTheme="minorHAnsi" w:eastAsia="Times New Roman" w:hAnsiTheme="minorHAnsi"/>
                <w:b/>
                <w:sz w:val="24"/>
                <w:szCs w:val="24"/>
                <w:lang w:eastAsia="fr-FR"/>
              </w:rPr>
            </w:pPr>
          </w:p>
        </w:tc>
      </w:tr>
      <w:tr w:rsidR="004150D5" w:rsidRPr="00D2489B" w:rsidTr="004150D5">
        <w:trPr>
          <w:cantSplit/>
        </w:trPr>
        <w:tc>
          <w:tcPr>
            <w:tcW w:w="9640" w:type="dxa"/>
            <w:gridSpan w:val="2"/>
            <w:tcBorders>
              <w:top w:val="nil"/>
              <w:left w:val="nil"/>
              <w:bottom w:val="nil"/>
              <w:right w:val="nil"/>
            </w:tcBorders>
          </w:tcPr>
          <w:p w:rsidR="004150D5" w:rsidRPr="00D2489B" w:rsidRDefault="004150D5" w:rsidP="004150D5">
            <w:pPr>
              <w:spacing w:after="0" w:line="240" w:lineRule="auto"/>
              <w:rPr>
                <w:rFonts w:ascii="Arial" w:eastAsia="Times New Roman" w:hAnsi="Arial"/>
                <w:b/>
                <w:sz w:val="28"/>
                <w:szCs w:val="20"/>
                <w:lang w:eastAsia="fr-FR"/>
              </w:rPr>
            </w:pPr>
          </w:p>
        </w:tc>
      </w:tr>
    </w:tbl>
    <w:p w:rsidR="00215013" w:rsidRDefault="00215013"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Default="004150D5" w:rsidP="00215013">
      <w:pPr>
        <w:pStyle w:val="Sansinterligne"/>
      </w:pPr>
    </w:p>
    <w:p w:rsidR="004150D5" w:rsidRPr="002043DE" w:rsidRDefault="004150D5" w:rsidP="004150D5">
      <w:pPr>
        <w:pStyle w:val="Sansinterligne"/>
        <w:numPr>
          <w:ilvl w:val="0"/>
          <w:numId w:val="9"/>
        </w:numPr>
        <w:rPr>
          <w:b/>
          <w:sz w:val="32"/>
        </w:rPr>
      </w:pPr>
      <w:r w:rsidRPr="002043DE">
        <w:rPr>
          <w:b/>
          <w:sz w:val="32"/>
        </w:rPr>
        <w:t>Autres Ressources</w:t>
      </w:r>
    </w:p>
    <w:p w:rsidR="004150D5" w:rsidRDefault="004150D5" w:rsidP="00215013">
      <w:pPr>
        <w:pStyle w:val="Sansinterligne"/>
      </w:pPr>
    </w:p>
    <w:p w:rsidR="004150D5" w:rsidRDefault="004150D5" w:rsidP="00215013">
      <w:pPr>
        <w:pStyle w:val="Sansinterligne"/>
      </w:pPr>
    </w:p>
    <w:p w:rsidR="00215013" w:rsidRPr="006D573D" w:rsidRDefault="00215013" w:rsidP="00215013">
      <w:pPr>
        <w:rPr>
          <w:b/>
          <w:sz w:val="28"/>
          <w:szCs w:val="28"/>
        </w:rPr>
      </w:pPr>
      <w:r w:rsidRPr="006D573D">
        <w:rPr>
          <w:b/>
          <w:sz w:val="28"/>
          <w:szCs w:val="28"/>
        </w:rPr>
        <w:t>Sens, esprit des textes</w:t>
      </w:r>
    </w:p>
    <w:p w:rsidR="00215013" w:rsidRDefault="00215013" w:rsidP="00215013">
      <w:pPr>
        <w:pStyle w:val="Sansinterligne"/>
        <w:ind w:left="720"/>
      </w:pPr>
    </w:p>
    <w:p w:rsidR="00215013" w:rsidRDefault="00DD6BCE" w:rsidP="00215013">
      <w:pPr>
        <w:pStyle w:val="Sansinterligne"/>
        <w:numPr>
          <w:ilvl w:val="0"/>
          <w:numId w:val="4"/>
        </w:numPr>
      </w:pPr>
      <w:hyperlink r:id="rId13" w:history="1">
        <w:r w:rsidR="00215013" w:rsidRPr="00BC0A9A">
          <w:rPr>
            <w:rStyle w:val="Lienhypertexte"/>
          </w:rPr>
          <w:t>Diriger une école : Comment donner sens aux réformes ?</w:t>
        </w:r>
      </w:hyperlink>
    </w:p>
    <w:p w:rsidR="00215013" w:rsidRPr="001915F2" w:rsidRDefault="00215013" w:rsidP="00215013">
      <w:pPr>
        <w:pStyle w:val="Sansinterligne"/>
        <w:ind w:left="708"/>
        <w:jc w:val="both"/>
        <w:rPr>
          <w:i/>
        </w:rPr>
      </w:pPr>
      <w:r w:rsidRPr="001915F2">
        <w:rPr>
          <w:i/>
        </w:rPr>
        <w:t>Éviter l’éparpillement, donner du sens aux projets, aux réformes et à l’action, c’est définir des priorités et faire des choix étayés.</w:t>
      </w:r>
    </w:p>
    <w:p w:rsidR="00215013" w:rsidRPr="006D573D" w:rsidRDefault="00DD6BCE" w:rsidP="00215013">
      <w:pPr>
        <w:pStyle w:val="Sansinterligne"/>
        <w:numPr>
          <w:ilvl w:val="0"/>
          <w:numId w:val="4"/>
        </w:numPr>
      </w:pPr>
      <w:hyperlink r:id="rId14" w:history="1">
        <w:r w:rsidR="00215013" w:rsidRPr="006D573D">
          <w:rPr>
            <w:rStyle w:val="Lienhypertexte"/>
          </w:rPr>
          <w:t>Socle commun et programmes scolaires</w:t>
        </w:r>
      </w:hyperlink>
      <w:r w:rsidR="00215013" w:rsidRPr="006D573D">
        <w:t xml:space="preserve"> </w:t>
      </w:r>
    </w:p>
    <w:p w:rsidR="00215013" w:rsidRPr="006D573D" w:rsidRDefault="00215013" w:rsidP="00215013">
      <w:pPr>
        <w:pStyle w:val="Sansinterligne"/>
        <w:ind w:firstLine="708"/>
        <w:rPr>
          <w:i/>
        </w:rPr>
      </w:pPr>
      <w:r w:rsidRPr="006D573D">
        <w:rPr>
          <w:i/>
        </w:rPr>
        <w:t>Un socle commun, des programmes scolaires de cycle, comment s’y retrouver ?</w:t>
      </w:r>
    </w:p>
    <w:p w:rsidR="00215013" w:rsidRDefault="00215013" w:rsidP="00215013">
      <w:pPr>
        <w:rPr>
          <w:b/>
          <w:sz w:val="28"/>
          <w:szCs w:val="28"/>
        </w:rPr>
      </w:pPr>
    </w:p>
    <w:p w:rsidR="00215013" w:rsidRPr="007C783E" w:rsidRDefault="00215013" w:rsidP="00215013">
      <w:pPr>
        <w:rPr>
          <w:b/>
          <w:sz w:val="28"/>
          <w:szCs w:val="28"/>
        </w:rPr>
      </w:pPr>
      <w:r w:rsidRPr="007C783E">
        <w:rPr>
          <w:b/>
          <w:sz w:val="28"/>
          <w:szCs w:val="28"/>
        </w:rPr>
        <w:t>Appropriation du contenu des programmes</w:t>
      </w:r>
    </w:p>
    <w:p w:rsidR="00215013" w:rsidRPr="00020C95" w:rsidRDefault="00DD6BCE" w:rsidP="00215013">
      <w:pPr>
        <w:pStyle w:val="Sansinterligne"/>
        <w:numPr>
          <w:ilvl w:val="0"/>
          <w:numId w:val="4"/>
        </w:numPr>
        <w:rPr>
          <w:rStyle w:val="Lienhypertexte"/>
        </w:rPr>
      </w:pPr>
      <w:hyperlink r:id="rId15" w:history="1">
        <w:r w:rsidR="00215013" w:rsidRPr="00020C95">
          <w:rPr>
            <w:rStyle w:val="Lienhypertexte"/>
          </w:rPr>
          <w:t>Une autre mise en page des programmes de cycle 2 avec les mots clés, pour en faciliter la lecture</w:t>
        </w:r>
      </w:hyperlink>
      <w:r w:rsidR="00215013" w:rsidRPr="00020C95">
        <w:rPr>
          <w:rStyle w:val="Lienhypertexte"/>
        </w:rPr>
        <w:t xml:space="preserve">  (Bénédicte Dubois)</w:t>
      </w:r>
    </w:p>
    <w:p w:rsidR="00215013" w:rsidRDefault="00215013" w:rsidP="00215013">
      <w:pPr>
        <w:pStyle w:val="Sansinterligne"/>
        <w:ind w:left="708"/>
        <w:jc w:val="both"/>
        <w:rPr>
          <w:i/>
        </w:rPr>
      </w:pPr>
      <w:r w:rsidRPr="00020C95">
        <w:rPr>
          <w:i/>
        </w:rPr>
        <w:t>Présentation qui</w:t>
      </w:r>
      <w:r>
        <w:rPr>
          <w:i/>
        </w:rPr>
        <w:t> :</w:t>
      </w:r>
    </w:p>
    <w:p w:rsidR="00215013" w:rsidRDefault="00215013" w:rsidP="00215013">
      <w:pPr>
        <w:pStyle w:val="Sansinterligne"/>
        <w:numPr>
          <w:ilvl w:val="0"/>
          <w:numId w:val="5"/>
        </w:numPr>
        <w:jc w:val="both"/>
        <w:rPr>
          <w:i/>
        </w:rPr>
      </w:pPr>
      <w:r w:rsidRPr="00020C95">
        <w:rPr>
          <w:i/>
        </w:rPr>
        <w:t>fait ressortir l’organisation du document</w:t>
      </w:r>
    </w:p>
    <w:p w:rsidR="00215013" w:rsidRDefault="00215013" w:rsidP="00215013">
      <w:pPr>
        <w:pStyle w:val="Sansinterligne"/>
        <w:numPr>
          <w:ilvl w:val="0"/>
          <w:numId w:val="5"/>
        </w:numPr>
        <w:jc w:val="both"/>
        <w:rPr>
          <w:i/>
        </w:rPr>
      </w:pPr>
      <w:r>
        <w:rPr>
          <w:i/>
        </w:rPr>
        <w:t>cible l’essentiel des volets 1 et 2</w:t>
      </w:r>
    </w:p>
    <w:p w:rsidR="00215013" w:rsidRDefault="00215013" w:rsidP="00215013">
      <w:pPr>
        <w:pStyle w:val="Sansinterligne"/>
        <w:numPr>
          <w:ilvl w:val="0"/>
          <w:numId w:val="5"/>
        </w:numPr>
        <w:jc w:val="both"/>
        <w:rPr>
          <w:i/>
        </w:rPr>
      </w:pPr>
      <w:r w:rsidRPr="00020C95">
        <w:rPr>
          <w:i/>
        </w:rPr>
        <w:t>dégage des « mots clés »  dans chaque discipline et l’occurrence de mots dans l’ensemble du texte pour pointer ce qui est prioritaire. Pour plus de cohérence, ces mots sont catégorisés par fonctions cognitives impliquées dans tous les apprentissages.</w:t>
      </w:r>
    </w:p>
    <w:p w:rsidR="00215013" w:rsidRPr="00020C95" w:rsidRDefault="00215013" w:rsidP="00215013">
      <w:pPr>
        <w:pStyle w:val="Sansinterligne"/>
        <w:jc w:val="both"/>
        <w:rPr>
          <w:i/>
        </w:rPr>
      </w:pPr>
    </w:p>
    <w:p w:rsidR="00215013" w:rsidRPr="00E648D2" w:rsidRDefault="00DD6BCE" w:rsidP="00215013">
      <w:pPr>
        <w:pStyle w:val="Paragraphedeliste"/>
        <w:numPr>
          <w:ilvl w:val="0"/>
          <w:numId w:val="4"/>
        </w:numPr>
      </w:pPr>
      <w:hyperlink r:id="rId16" w:history="1">
        <w:r w:rsidR="00215013" w:rsidRPr="00E648D2">
          <w:rPr>
            <w:rStyle w:val="Lienhypertexte"/>
          </w:rPr>
          <w:t>Une autre mise en page des programmes d’Enseignement civique et moral de cycle 2</w:t>
        </w:r>
      </w:hyperlink>
    </w:p>
    <w:p w:rsidR="00215013" w:rsidRPr="009E42CB" w:rsidRDefault="00DD6BCE" w:rsidP="00215013">
      <w:pPr>
        <w:pStyle w:val="Sansinterligne"/>
        <w:numPr>
          <w:ilvl w:val="0"/>
          <w:numId w:val="4"/>
        </w:numPr>
      </w:pPr>
      <w:hyperlink r:id="rId17" w:history="1">
        <w:r w:rsidR="00215013" w:rsidRPr="009E42CB">
          <w:rPr>
            <w:rStyle w:val="Lienhypertexte"/>
          </w:rPr>
          <w:t>Lien entre le socle commun et les programmes du cycle 2</w:t>
        </w:r>
      </w:hyperlink>
    </w:p>
    <w:p w:rsidR="00215013" w:rsidRPr="009E42CB" w:rsidRDefault="00215013" w:rsidP="00215013">
      <w:pPr>
        <w:pStyle w:val="Sansinterligne"/>
        <w:ind w:left="708"/>
        <w:jc w:val="both"/>
        <w:rPr>
          <w:i/>
        </w:rPr>
      </w:pPr>
      <w:r w:rsidRPr="009E42CB">
        <w:rPr>
          <w:i/>
        </w:rPr>
        <w:t>Un tableau qui part des 5 domaines du socle commun de connaissances, de compétences et de culture et montre les compétences à travailler dans les 7 disciplines du programme du cycle 2. Mise en œuvre septembre 2016.</w:t>
      </w:r>
    </w:p>
    <w:p w:rsidR="00215013" w:rsidRDefault="00215013" w:rsidP="00215013">
      <w:pPr>
        <w:rPr>
          <w:b/>
          <w:sz w:val="28"/>
          <w:szCs w:val="28"/>
        </w:rPr>
      </w:pPr>
    </w:p>
    <w:p w:rsidR="00215013" w:rsidRPr="007C783E" w:rsidRDefault="00215013" w:rsidP="00215013">
      <w:pPr>
        <w:rPr>
          <w:b/>
          <w:sz w:val="28"/>
          <w:szCs w:val="28"/>
        </w:rPr>
      </w:pPr>
      <w:r w:rsidRPr="007C783E">
        <w:rPr>
          <w:b/>
          <w:sz w:val="28"/>
          <w:szCs w:val="28"/>
        </w:rPr>
        <w:t>Proposition d’animation</w:t>
      </w:r>
    </w:p>
    <w:p w:rsidR="00215013" w:rsidRDefault="00DD6BCE" w:rsidP="00215013">
      <w:pPr>
        <w:pStyle w:val="Sansinterligne"/>
        <w:numPr>
          <w:ilvl w:val="0"/>
          <w:numId w:val="4"/>
        </w:numPr>
      </w:pPr>
      <w:hyperlink r:id="rId18" w:history="1">
        <w:r w:rsidR="00215013" w:rsidRPr="001915F2">
          <w:rPr>
            <w:rStyle w:val="Lienhypertexte"/>
          </w:rPr>
          <w:t>Un texte officiel vient d'être publié...</w:t>
        </w:r>
      </w:hyperlink>
    </w:p>
    <w:p w:rsidR="00215013" w:rsidRPr="001915F2" w:rsidRDefault="00215013" w:rsidP="00215013">
      <w:pPr>
        <w:pStyle w:val="Sansinterligne"/>
        <w:ind w:left="708"/>
        <w:jc w:val="both"/>
        <w:rPr>
          <w:i/>
        </w:rPr>
      </w:pPr>
      <w:r w:rsidRPr="001915F2">
        <w:rPr>
          <w:i/>
        </w:rPr>
        <w:t>De nouveaux programmes ? Un nouveau Socle ? Les enseignants sont régulièrement confrontés à la sortie de nouveaux textes, dont l’appropriation n’est pas aisée. sitEColes vous propose quelques pistes pour découvrir une nouvelle publication en équipe.</w:t>
      </w:r>
    </w:p>
    <w:p w:rsidR="00215013" w:rsidRDefault="00215013" w:rsidP="00215013">
      <w:pPr>
        <w:pStyle w:val="Sansinterligne"/>
      </w:pPr>
    </w:p>
    <w:p w:rsidR="00215013" w:rsidRDefault="00215013" w:rsidP="00215013">
      <w:pPr>
        <w:pStyle w:val="Sansinterligne"/>
      </w:pPr>
    </w:p>
    <w:p w:rsidR="00215013" w:rsidRDefault="00215013" w:rsidP="00215013">
      <w:pPr>
        <w:pStyle w:val="Sansinterligne"/>
      </w:pPr>
    </w:p>
    <w:p w:rsidR="00215013" w:rsidRDefault="00215013" w:rsidP="00215013">
      <w:pPr>
        <w:pStyle w:val="Sansinterligne"/>
      </w:pPr>
    </w:p>
    <w:p w:rsidR="00215013" w:rsidRDefault="00215013" w:rsidP="00215013">
      <w:pPr>
        <w:pStyle w:val="Sansinterligne"/>
      </w:pPr>
    </w:p>
    <w:sectPr w:rsidR="00215013" w:rsidSect="00F17382">
      <w:footerReference w:type="default" r:id="rId19"/>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CE" w:rsidRDefault="00DD6BCE" w:rsidP="00F17382">
      <w:pPr>
        <w:spacing w:after="0" w:line="240" w:lineRule="auto"/>
      </w:pPr>
      <w:r>
        <w:separator/>
      </w:r>
    </w:p>
  </w:endnote>
  <w:endnote w:type="continuationSeparator" w:id="0">
    <w:p w:rsidR="00DD6BCE" w:rsidRDefault="00DD6BCE" w:rsidP="00F1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cuna Regular">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F4" w:rsidRDefault="0029421D">
    <w:pPr>
      <w:pStyle w:val="Pieddepage"/>
    </w:pPr>
    <w:r>
      <w:t xml:space="preserve">Document élaboré par la DDEC de Vendée : Françoise AUJARD, Franck GRAVELEAU, Sabine MERLET </w:t>
    </w:r>
    <w:r w:rsidR="00215013">
      <w:t xml:space="preserve">– </w:t>
    </w:r>
    <w:r w:rsidR="00A34CF4">
      <w:fldChar w:fldCharType="begin"/>
    </w:r>
    <w:r w:rsidR="00A34CF4">
      <w:instrText xml:space="preserve"> TIME \@ "dd/MM/yyyy" </w:instrText>
    </w:r>
    <w:r w:rsidR="00A34CF4">
      <w:fldChar w:fldCharType="separate"/>
    </w:r>
    <w:r w:rsidR="003A34F2">
      <w:rPr>
        <w:noProof/>
      </w:rPr>
      <w:t>04/07/2017</w:t>
    </w:r>
    <w:r w:rsidR="00A34CF4">
      <w:fldChar w:fldCharType="end"/>
    </w:r>
  </w:p>
  <w:p w:rsidR="00A34CF4" w:rsidRDefault="00A34C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CE" w:rsidRDefault="00DD6BCE" w:rsidP="00F17382">
      <w:pPr>
        <w:spacing w:after="0" w:line="240" w:lineRule="auto"/>
      </w:pPr>
      <w:r>
        <w:separator/>
      </w:r>
    </w:p>
  </w:footnote>
  <w:footnote w:type="continuationSeparator" w:id="0">
    <w:p w:rsidR="00DD6BCE" w:rsidRDefault="00DD6BCE" w:rsidP="00F17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2D7"/>
    <w:multiLevelType w:val="hybridMultilevel"/>
    <w:tmpl w:val="0AD86F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B1E1F"/>
    <w:multiLevelType w:val="hybridMultilevel"/>
    <w:tmpl w:val="CD6C461A"/>
    <w:lvl w:ilvl="0" w:tplc="5472F998">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8158D0"/>
    <w:multiLevelType w:val="hybridMultilevel"/>
    <w:tmpl w:val="E672675A"/>
    <w:lvl w:ilvl="0" w:tplc="89DAF51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713ED5"/>
    <w:multiLevelType w:val="hybridMultilevel"/>
    <w:tmpl w:val="4CFE1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112259"/>
    <w:multiLevelType w:val="multilevel"/>
    <w:tmpl w:val="8E9679EE"/>
    <w:lvl w:ilvl="0">
      <w:start w:val="1"/>
      <w:numFmt w:val="decimal"/>
      <w:lvlText w:val="%1"/>
      <w:lvlJc w:val="left"/>
      <w:pPr>
        <w:ind w:left="1070" w:hanging="71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DA71C84"/>
    <w:multiLevelType w:val="hybridMultilevel"/>
    <w:tmpl w:val="333A9E4C"/>
    <w:lvl w:ilvl="0" w:tplc="B33441C6">
      <w:start w:val="1"/>
      <w:numFmt w:val="bullet"/>
      <w:lvlText w:val=""/>
      <w:lvlJc w:val="left"/>
      <w:pPr>
        <w:tabs>
          <w:tab w:val="num" w:pos="284"/>
        </w:tabs>
        <w:ind w:left="568" w:hanging="284"/>
      </w:pPr>
      <w:rPr>
        <w:rFonts w:ascii="Wingdings" w:hAnsi="Wingdings" w:hint="default"/>
      </w:rPr>
    </w:lvl>
    <w:lvl w:ilvl="1" w:tplc="B1A6DCA0">
      <w:start w:val="21"/>
      <w:numFmt w:val="bullet"/>
      <w:lvlText w:val="-"/>
      <w:lvlJc w:val="left"/>
      <w:pPr>
        <w:tabs>
          <w:tab w:val="num" w:pos="1724"/>
        </w:tabs>
        <w:ind w:left="1724" w:hanging="360"/>
      </w:pPr>
      <w:rPr>
        <w:rFonts w:ascii="Times New Roman" w:eastAsia="Times New Roman" w:hAnsi="Times New Roman"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nsid w:val="5FAE5B5B"/>
    <w:multiLevelType w:val="hybridMultilevel"/>
    <w:tmpl w:val="CD6C461A"/>
    <w:lvl w:ilvl="0" w:tplc="5472F998">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F36E37"/>
    <w:multiLevelType w:val="hybridMultilevel"/>
    <w:tmpl w:val="5E1CB4C0"/>
    <w:lvl w:ilvl="0" w:tplc="9AB6DF8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564AA6"/>
    <w:multiLevelType w:val="hybridMultilevel"/>
    <w:tmpl w:val="F788B174"/>
    <w:lvl w:ilvl="0" w:tplc="F14CB4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2B4424"/>
    <w:multiLevelType w:val="hybridMultilevel"/>
    <w:tmpl w:val="0A5EFA8C"/>
    <w:lvl w:ilvl="0" w:tplc="F53496A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79D82FF6"/>
    <w:multiLevelType w:val="hybridMultilevel"/>
    <w:tmpl w:val="424E3976"/>
    <w:lvl w:ilvl="0" w:tplc="9AB6DF8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8"/>
  </w:num>
  <w:num w:numId="5">
    <w:abstractNumId w:val="9"/>
  </w:num>
  <w:num w:numId="6">
    <w:abstractNumId w:val="1"/>
  </w:num>
  <w:num w:numId="7">
    <w:abstractNumId w:val="3"/>
  </w:num>
  <w:num w:numId="8">
    <w:abstractNumId w:val="5"/>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82"/>
    <w:rsid w:val="0002210E"/>
    <w:rsid w:val="00032201"/>
    <w:rsid w:val="000659DA"/>
    <w:rsid w:val="000D1902"/>
    <w:rsid w:val="00146552"/>
    <w:rsid w:val="001A78A8"/>
    <w:rsid w:val="001C5EA5"/>
    <w:rsid w:val="002043DE"/>
    <w:rsid w:val="00215013"/>
    <w:rsid w:val="00274865"/>
    <w:rsid w:val="00284AF6"/>
    <w:rsid w:val="0029421D"/>
    <w:rsid w:val="002B628A"/>
    <w:rsid w:val="00382C5A"/>
    <w:rsid w:val="003A3164"/>
    <w:rsid w:val="003A34F2"/>
    <w:rsid w:val="004150D5"/>
    <w:rsid w:val="005414F7"/>
    <w:rsid w:val="00576F44"/>
    <w:rsid w:val="00607996"/>
    <w:rsid w:val="00673AA1"/>
    <w:rsid w:val="006B7245"/>
    <w:rsid w:val="00753ED3"/>
    <w:rsid w:val="007B5473"/>
    <w:rsid w:val="008118ED"/>
    <w:rsid w:val="00864EAB"/>
    <w:rsid w:val="008C18AF"/>
    <w:rsid w:val="008E078A"/>
    <w:rsid w:val="00990445"/>
    <w:rsid w:val="00A03336"/>
    <w:rsid w:val="00A2120F"/>
    <w:rsid w:val="00A34CF4"/>
    <w:rsid w:val="00A36761"/>
    <w:rsid w:val="00A839CF"/>
    <w:rsid w:val="00B008F6"/>
    <w:rsid w:val="00C1667E"/>
    <w:rsid w:val="00C32E06"/>
    <w:rsid w:val="00C41EAB"/>
    <w:rsid w:val="00C61C78"/>
    <w:rsid w:val="00C65DBC"/>
    <w:rsid w:val="00CC405F"/>
    <w:rsid w:val="00CD2470"/>
    <w:rsid w:val="00D67773"/>
    <w:rsid w:val="00DD6BCE"/>
    <w:rsid w:val="00E42B7C"/>
    <w:rsid w:val="00F17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8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284AF6"/>
    <w:pPr>
      <w:spacing w:after="0" w:line="240" w:lineRule="auto"/>
    </w:pPr>
    <w:rPr>
      <w:rFonts w:cs="Calibri"/>
      <w:b/>
      <w:color w:val="31849B"/>
      <w:sz w:val="32"/>
      <w:szCs w:val="32"/>
      <w:lang w:eastAsia="zh-CN" w:bidi="hi-IN"/>
    </w:rPr>
  </w:style>
  <w:style w:type="paragraph" w:styleId="Notedebasdepage">
    <w:name w:val="footnote text"/>
    <w:basedOn w:val="Normal"/>
    <w:link w:val="NotedebasdepageCar"/>
    <w:uiPriority w:val="99"/>
    <w:semiHidden/>
    <w:unhideWhenUsed/>
    <w:rsid w:val="00F17382"/>
    <w:rPr>
      <w:sz w:val="20"/>
      <w:szCs w:val="20"/>
      <w:lang w:val="x-none"/>
    </w:rPr>
  </w:style>
  <w:style w:type="character" w:customStyle="1" w:styleId="NotedebasdepageCar">
    <w:name w:val="Note de bas de page Car"/>
    <w:basedOn w:val="Policepardfaut"/>
    <w:link w:val="Notedebasdepage"/>
    <w:uiPriority w:val="99"/>
    <w:semiHidden/>
    <w:rsid w:val="00F17382"/>
    <w:rPr>
      <w:rFonts w:ascii="Calibri" w:eastAsia="Calibri" w:hAnsi="Calibri" w:cs="Times New Roman"/>
      <w:sz w:val="20"/>
      <w:szCs w:val="20"/>
      <w:lang w:val="x-none"/>
    </w:rPr>
  </w:style>
  <w:style w:type="character" w:styleId="Appelnotedebasdep">
    <w:name w:val="footnote reference"/>
    <w:uiPriority w:val="99"/>
    <w:unhideWhenUsed/>
    <w:rsid w:val="00F17382"/>
    <w:rPr>
      <w:vertAlign w:val="superscript"/>
    </w:rPr>
  </w:style>
  <w:style w:type="paragraph" w:styleId="En-tte">
    <w:name w:val="header"/>
    <w:basedOn w:val="Normal"/>
    <w:link w:val="En-tteCar"/>
    <w:uiPriority w:val="99"/>
    <w:unhideWhenUsed/>
    <w:rsid w:val="00A34CF4"/>
    <w:pPr>
      <w:tabs>
        <w:tab w:val="center" w:pos="4536"/>
        <w:tab w:val="right" w:pos="9072"/>
      </w:tabs>
      <w:spacing w:after="0" w:line="240" w:lineRule="auto"/>
    </w:pPr>
  </w:style>
  <w:style w:type="character" w:customStyle="1" w:styleId="En-tteCar">
    <w:name w:val="En-tête Car"/>
    <w:basedOn w:val="Policepardfaut"/>
    <w:link w:val="En-tte"/>
    <w:uiPriority w:val="99"/>
    <w:rsid w:val="00A34CF4"/>
    <w:rPr>
      <w:rFonts w:ascii="Calibri" w:eastAsia="Calibri" w:hAnsi="Calibri" w:cs="Times New Roman"/>
    </w:rPr>
  </w:style>
  <w:style w:type="paragraph" w:styleId="Pieddepage">
    <w:name w:val="footer"/>
    <w:basedOn w:val="Normal"/>
    <w:link w:val="PieddepageCar"/>
    <w:uiPriority w:val="99"/>
    <w:unhideWhenUsed/>
    <w:rsid w:val="00A34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CF4"/>
    <w:rPr>
      <w:rFonts w:ascii="Calibri" w:eastAsia="Calibri" w:hAnsi="Calibri" w:cs="Times New Roman"/>
    </w:rPr>
  </w:style>
  <w:style w:type="paragraph" w:styleId="Textedebulles">
    <w:name w:val="Balloon Text"/>
    <w:basedOn w:val="Normal"/>
    <w:link w:val="TextedebullesCar"/>
    <w:uiPriority w:val="99"/>
    <w:semiHidden/>
    <w:unhideWhenUsed/>
    <w:rsid w:val="00A34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CF4"/>
    <w:rPr>
      <w:rFonts w:ascii="Tahoma" w:eastAsia="Calibri" w:hAnsi="Tahoma" w:cs="Tahoma"/>
      <w:sz w:val="16"/>
      <w:szCs w:val="16"/>
    </w:rPr>
  </w:style>
  <w:style w:type="paragraph" w:styleId="Sansinterligne">
    <w:name w:val="No Spacing"/>
    <w:uiPriority w:val="1"/>
    <w:qFormat/>
    <w:rsid w:val="00A34CF4"/>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A34CF4"/>
    <w:rPr>
      <w:color w:val="0000FF" w:themeColor="hyperlink"/>
      <w:u w:val="single"/>
    </w:rPr>
  </w:style>
  <w:style w:type="paragraph" w:styleId="Paragraphedeliste">
    <w:name w:val="List Paragraph"/>
    <w:basedOn w:val="Normal"/>
    <w:uiPriority w:val="34"/>
    <w:qFormat/>
    <w:rsid w:val="00A03336"/>
    <w:pPr>
      <w:ind w:left="720"/>
      <w:contextualSpacing/>
    </w:pPr>
    <w:rPr>
      <w:rFonts w:asciiTheme="minorHAnsi" w:eastAsiaTheme="minorHAnsi" w:hAnsiTheme="minorHAnsi" w:cstheme="minorBidi"/>
    </w:rPr>
  </w:style>
  <w:style w:type="character" w:styleId="Lienhypertextesuivivisit">
    <w:name w:val="FollowedHyperlink"/>
    <w:basedOn w:val="Policepardfaut"/>
    <w:uiPriority w:val="99"/>
    <w:semiHidden/>
    <w:unhideWhenUsed/>
    <w:rsid w:val="00032201"/>
    <w:rPr>
      <w:color w:val="800080" w:themeColor="followedHyperlink"/>
      <w:u w:val="single"/>
    </w:rPr>
  </w:style>
  <w:style w:type="table" w:styleId="Grilledutableau">
    <w:name w:val="Table Grid"/>
    <w:basedOn w:val="TableauNormal"/>
    <w:uiPriority w:val="59"/>
    <w:rsid w:val="003A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8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284AF6"/>
    <w:pPr>
      <w:spacing w:after="0" w:line="240" w:lineRule="auto"/>
    </w:pPr>
    <w:rPr>
      <w:rFonts w:cs="Calibri"/>
      <w:b/>
      <w:color w:val="31849B"/>
      <w:sz w:val="32"/>
      <w:szCs w:val="32"/>
      <w:lang w:eastAsia="zh-CN" w:bidi="hi-IN"/>
    </w:rPr>
  </w:style>
  <w:style w:type="paragraph" w:styleId="Notedebasdepage">
    <w:name w:val="footnote text"/>
    <w:basedOn w:val="Normal"/>
    <w:link w:val="NotedebasdepageCar"/>
    <w:uiPriority w:val="99"/>
    <w:semiHidden/>
    <w:unhideWhenUsed/>
    <w:rsid w:val="00F17382"/>
    <w:rPr>
      <w:sz w:val="20"/>
      <w:szCs w:val="20"/>
      <w:lang w:val="x-none"/>
    </w:rPr>
  </w:style>
  <w:style w:type="character" w:customStyle="1" w:styleId="NotedebasdepageCar">
    <w:name w:val="Note de bas de page Car"/>
    <w:basedOn w:val="Policepardfaut"/>
    <w:link w:val="Notedebasdepage"/>
    <w:uiPriority w:val="99"/>
    <w:semiHidden/>
    <w:rsid w:val="00F17382"/>
    <w:rPr>
      <w:rFonts w:ascii="Calibri" w:eastAsia="Calibri" w:hAnsi="Calibri" w:cs="Times New Roman"/>
      <w:sz w:val="20"/>
      <w:szCs w:val="20"/>
      <w:lang w:val="x-none"/>
    </w:rPr>
  </w:style>
  <w:style w:type="character" w:styleId="Appelnotedebasdep">
    <w:name w:val="footnote reference"/>
    <w:uiPriority w:val="99"/>
    <w:unhideWhenUsed/>
    <w:rsid w:val="00F17382"/>
    <w:rPr>
      <w:vertAlign w:val="superscript"/>
    </w:rPr>
  </w:style>
  <w:style w:type="paragraph" w:styleId="En-tte">
    <w:name w:val="header"/>
    <w:basedOn w:val="Normal"/>
    <w:link w:val="En-tteCar"/>
    <w:uiPriority w:val="99"/>
    <w:unhideWhenUsed/>
    <w:rsid w:val="00A34CF4"/>
    <w:pPr>
      <w:tabs>
        <w:tab w:val="center" w:pos="4536"/>
        <w:tab w:val="right" w:pos="9072"/>
      </w:tabs>
      <w:spacing w:after="0" w:line="240" w:lineRule="auto"/>
    </w:pPr>
  </w:style>
  <w:style w:type="character" w:customStyle="1" w:styleId="En-tteCar">
    <w:name w:val="En-tête Car"/>
    <w:basedOn w:val="Policepardfaut"/>
    <w:link w:val="En-tte"/>
    <w:uiPriority w:val="99"/>
    <w:rsid w:val="00A34CF4"/>
    <w:rPr>
      <w:rFonts w:ascii="Calibri" w:eastAsia="Calibri" w:hAnsi="Calibri" w:cs="Times New Roman"/>
    </w:rPr>
  </w:style>
  <w:style w:type="paragraph" w:styleId="Pieddepage">
    <w:name w:val="footer"/>
    <w:basedOn w:val="Normal"/>
    <w:link w:val="PieddepageCar"/>
    <w:uiPriority w:val="99"/>
    <w:unhideWhenUsed/>
    <w:rsid w:val="00A34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CF4"/>
    <w:rPr>
      <w:rFonts w:ascii="Calibri" w:eastAsia="Calibri" w:hAnsi="Calibri" w:cs="Times New Roman"/>
    </w:rPr>
  </w:style>
  <w:style w:type="paragraph" w:styleId="Textedebulles">
    <w:name w:val="Balloon Text"/>
    <w:basedOn w:val="Normal"/>
    <w:link w:val="TextedebullesCar"/>
    <w:uiPriority w:val="99"/>
    <w:semiHidden/>
    <w:unhideWhenUsed/>
    <w:rsid w:val="00A34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CF4"/>
    <w:rPr>
      <w:rFonts w:ascii="Tahoma" w:eastAsia="Calibri" w:hAnsi="Tahoma" w:cs="Tahoma"/>
      <w:sz w:val="16"/>
      <w:szCs w:val="16"/>
    </w:rPr>
  </w:style>
  <w:style w:type="paragraph" w:styleId="Sansinterligne">
    <w:name w:val="No Spacing"/>
    <w:uiPriority w:val="1"/>
    <w:qFormat/>
    <w:rsid w:val="00A34CF4"/>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A34CF4"/>
    <w:rPr>
      <w:color w:val="0000FF" w:themeColor="hyperlink"/>
      <w:u w:val="single"/>
    </w:rPr>
  </w:style>
  <w:style w:type="paragraph" w:styleId="Paragraphedeliste">
    <w:name w:val="List Paragraph"/>
    <w:basedOn w:val="Normal"/>
    <w:uiPriority w:val="34"/>
    <w:qFormat/>
    <w:rsid w:val="00A03336"/>
    <w:pPr>
      <w:ind w:left="720"/>
      <w:contextualSpacing/>
    </w:pPr>
    <w:rPr>
      <w:rFonts w:asciiTheme="minorHAnsi" w:eastAsiaTheme="minorHAnsi" w:hAnsiTheme="minorHAnsi" w:cstheme="minorBidi"/>
    </w:rPr>
  </w:style>
  <w:style w:type="character" w:styleId="Lienhypertextesuivivisit">
    <w:name w:val="FollowedHyperlink"/>
    <w:basedOn w:val="Policepardfaut"/>
    <w:uiPriority w:val="99"/>
    <w:semiHidden/>
    <w:unhideWhenUsed/>
    <w:rsid w:val="00032201"/>
    <w:rPr>
      <w:color w:val="800080" w:themeColor="followedHyperlink"/>
      <w:u w:val="single"/>
    </w:rPr>
  </w:style>
  <w:style w:type="table" w:styleId="Grilledutableau">
    <w:name w:val="Table Grid"/>
    <w:basedOn w:val="TableauNormal"/>
    <w:uiPriority w:val="59"/>
    <w:rsid w:val="003A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ecoles.formiris.org/index.php?WebZoneID=590&amp;ArticleID=7025" TargetMode="External"/><Relationship Id="rId18" Type="http://schemas.openxmlformats.org/officeDocument/2006/relationships/hyperlink" Target="http://sitecoles.formiris.org/index.php?WebZoneID=590&amp;ArticleID=64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ache.media.education.gouv.fr/file/17/45/6/Socle_commun_de_connaissances,_de_competences_et_de_culture_415456.pdf" TargetMode="External"/><Relationship Id="rId17" Type="http://schemas.openxmlformats.org/officeDocument/2006/relationships/hyperlink" Target="http://sitecoles.formiris.org/index.php?WebZoneID=590&amp;ArticleID=7046" TargetMode="External"/><Relationship Id="rId2" Type="http://schemas.openxmlformats.org/officeDocument/2006/relationships/numbering" Target="numbering.xml"/><Relationship Id="rId16" Type="http://schemas.openxmlformats.org/officeDocument/2006/relationships/hyperlink" Target="http://sitecoles.formiris.org/userfiles/files/sitecoles_7018_3_Ens_moral_et_civique_cycle_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coles.formiris.org/userfiles/files/sitecoles_7046_1_cycle2_socle_commun_et_programmeSC.pdf" TargetMode="External"/><Relationship Id="rId5" Type="http://schemas.openxmlformats.org/officeDocument/2006/relationships/settings" Target="settings.xml"/><Relationship Id="rId15" Type="http://schemas.openxmlformats.org/officeDocument/2006/relationships/hyperlink" Target="http://sitecoles.formiris.org/userfiles/files/sitecoles_7018_1_Programmes_cycle_2.pdf" TargetMode="External"/><Relationship Id="rId10" Type="http://schemas.openxmlformats.org/officeDocument/2006/relationships/hyperlink" Target="http://tuic-ecole85.fr/pages/programmes2015/Programmes2015_Cycle2.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itecoles.formiris.org/index.php?WebZoneID=590&amp;ArticleID=70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D769-41F9-4337-AC03-C4F0F422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6357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Graveleau</dc:creator>
  <cp:lastModifiedBy>Françoise Aujard</cp:lastModifiedBy>
  <cp:revision>2</cp:revision>
  <cp:lastPrinted>2016-01-21T16:38:00Z</cp:lastPrinted>
  <dcterms:created xsi:type="dcterms:W3CDTF">2017-07-04T15:48:00Z</dcterms:created>
  <dcterms:modified xsi:type="dcterms:W3CDTF">2017-07-04T15:48:00Z</dcterms:modified>
</cp:coreProperties>
</file>